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CB" w:rsidRPr="00816132" w:rsidRDefault="003D74CB">
      <w:r w:rsidRPr="00816132">
        <w:rPr>
          <w:noProof/>
          <w:lang w:val="it-IT" w:eastAsia="it-IT"/>
        </w:rPr>
        <w:drawing>
          <wp:anchor distT="0" distB="0" distL="114300" distR="114300" simplePos="0" relativeHeight="251658240" behindDoc="0" locked="0" layoutInCell="1" allowOverlap="1">
            <wp:simplePos x="0" y="0"/>
            <wp:positionH relativeFrom="column">
              <wp:posOffset>100492</wp:posOffset>
            </wp:positionH>
            <wp:positionV relativeFrom="paragraph">
              <wp:posOffset>0</wp:posOffset>
            </wp:positionV>
            <wp:extent cx="2009955" cy="2070863"/>
            <wp:effectExtent l="76200" t="76200" r="85725" b="120015"/>
            <wp:wrapNone/>
            <wp:docPr id="5" name="Picture 0" descr="Fonzone Achill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zone Achille_001.jpg"/>
                    <pic:cNvPicPr/>
                  </pic:nvPicPr>
                  <pic:blipFill rotWithShape="1">
                    <a:blip r:embed="rId9" cstate="print">
                      <a:extLst>
                        <a:ext uri="{28A0092B-C50C-407E-A947-70E740481C1C}">
                          <a14:useLocalDpi xmlns:a14="http://schemas.microsoft.com/office/drawing/2010/main" val="0"/>
                        </a:ext>
                      </a:extLst>
                    </a:blip>
                    <a:srcRect l="12699" r="17459" b="28042"/>
                    <a:stretch/>
                  </pic:blipFill>
                  <pic:spPr bwMode="auto">
                    <a:xfrm>
                      <a:off x="0" y="0"/>
                      <a:ext cx="2009955" cy="2070863"/>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09"/>
        <w:gridCol w:w="2810"/>
      </w:tblGrid>
      <w:tr w:rsidR="003D74CB" w:rsidRPr="00816132" w:rsidTr="00AE7404">
        <w:trPr>
          <w:trHeight w:val="2608"/>
        </w:trPr>
        <w:tc>
          <w:tcPr>
            <w:tcW w:w="9016" w:type="dxa"/>
            <w:gridSpan w:val="3"/>
            <w:shd w:val="clear" w:color="auto" w:fill="17365D" w:themeFill="text2" w:themeFillShade="BF"/>
          </w:tcPr>
          <w:p w:rsidR="003D74CB" w:rsidRPr="00816132" w:rsidRDefault="003D74CB" w:rsidP="003D74CB">
            <w:pPr>
              <w:rPr>
                <w:sz w:val="52"/>
                <w:szCs w:val="52"/>
              </w:rPr>
            </w:pPr>
          </w:p>
          <w:p w:rsidR="003D74CB" w:rsidRPr="00816132" w:rsidRDefault="003D74CB" w:rsidP="003D74CB">
            <w:pPr>
              <w:rPr>
                <w:rFonts w:asciiTheme="majorHAnsi" w:hAnsiTheme="majorHAnsi" w:cstheme="majorHAnsi"/>
                <w:b/>
                <w:sz w:val="52"/>
                <w:szCs w:val="48"/>
              </w:rPr>
            </w:pPr>
            <w:r w:rsidRPr="00816132">
              <w:rPr>
                <w:sz w:val="52"/>
                <w:szCs w:val="52"/>
              </w:rPr>
              <w:t xml:space="preserve">                                </w:t>
            </w:r>
            <w:r w:rsidRPr="00816132">
              <w:rPr>
                <w:rFonts w:asciiTheme="majorHAnsi" w:hAnsiTheme="majorHAnsi" w:cstheme="majorHAnsi"/>
                <w:b/>
                <w:sz w:val="52"/>
                <w:szCs w:val="48"/>
              </w:rPr>
              <w:t>Achille Fonzone</w:t>
            </w:r>
          </w:p>
          <w:p w:rsidR="003D74CB" w:rsidRPr="00816132" w:rsidRDefault="003D74CB" w:rsidP="003D74CB">
            <w:pPr>
              <w:rPr>
                <w:rFonts w:asciiTheme="majorHAnsi" w:hAnsiTheme="majorHAnsi" w:cstheme="majorHAnsi"/>
                <w:i/>
                <w:sz w:val="48"/>
                <w:szCs w:val="48"/>
              </w:rPr>
            </w:pPr>
            <w:r w:rsidRPr="00816132">
              <w:rPr>
                <w:rFonts w:asciiTheme="majorHAnsi" w:hAnsiTheme="majorHAnsi" w:cstheme="majorHAnsi"/>
                <w:b/>
                <w:sz w:val="52"/>
                <w:szCs w:val="48"/>
              </w:rPr>
              <w:t xml:space="preserve">                             </w:t>
            </w:r>
            <w:r w:rsidRPr="00816132">
              <w:rPr>
                <w:rFonts w:asciiTheme="majorHAnsi" w:hAnsiTheme="majorHAnsi" w:cstheme="majorHAnsi"/>
                <w:i/>
                <w:sz w:val="52"/>
                <w:szCs w:val="48"/>
              </w:rPr>
              <w:t>Curriculum Vitae</w:t>
            </w:r>
          </w:p>
        </w:tc>
      </w:tr>
      <w:tr w:rsidR="008D29B4" w:rsidRPr="00816132" w:rsidTr="00AE7404">
        <w:trPr>
          <w:trHeight w:val="58"/>
        </w:trPr>
        <w:tc>
          <w:tcPr>
            <w:tcW w:w="3397" w:type="dxa"/>
          </w:tcPr>
          <w:p w:rsidR="008D29B4" w:rsidRPr="00816132" w:rsidRDefault="008D29B4" w:rsidP="008D29B4">
            <w:pPr>
              <w:pStyle w:val="addresses"/>
              <w:rPr>
                <w:sz w:val="20"/>
                <w:szCs w:val="20"/>
              </w:rPr>
            </w:pPr>
          </w:p>
        </w:tc>
        <w:tc>
          <w:tcPr>
            <w:tcW w:w="2809" w:type="dxa"/>
          </w:tcPr>
          <w:p w:rsidR="00AE7404" w:rsidRPr="00816132" w:rsidRDefault="000A37FE" w:rsidP="00AE7404">
            <w:pPr>
              <w:pStyle w:val="addresses"/>
              <w:tabs>
                <w:tab w:val="left" w:pos="885"/>
              </w:tabs>
              <w:spacing w:before="240"/>
              <w:rPr>
                <w:b/>
                <w:sz w:val="20"/>
                <w:szCs w:val="20"/>
              </w:rPr>
            </w:pPr>
            <w:r>
              <w:rPr>
                <w:b/>
                <w:color w:val="365F91" w:themeColor="accent1" w:themeShade="BF"/>
                <w:sz w:val="20"/>
                <w:szCs w:val="20"/>
              </w:rPr>
              <w:t>A</w:t>
            </w:r>
            <w:r w:rsidR="008D29B4" w:rsidRPr="00816132">
              <w:rPr>
                <w:b/>
                <w:color w:val="365F91" w:themeColor="accent1" w:themeShade="BF"/>
                <w:sz w:val="20"/>
                <w:szCs w:val="20"/>
              </w:rPr>
              <w:t>ddress</w:t>
            </w:r>
          </w:p>
        </w:tc>
        <w:tc>
          <w:tcPr>
            <w:tcW w:w="2810" w:type="dxa"/>
          </w:tcPr>
          <w:p w:rsidR="008D29B4" w:rsidRPr="00816132" w:rsidRDefault="00AE7404" w:rsidP="00AE7404">
            <w:pPr>
              <w:pStyle w:val="addresses"/>
              <w:tabs>
                <w:tab w:val="left" w:pos="885"/>
              </w:tabs>
              <w:spacing w:before="240"/>
              <w:rPr>
                <w:b/>
                <w:color w:val="365F91" w:themeColor="accent1" w:themeShade="BF"/>
                <w:sz w:val="20"/>
                <w:szCs w:val="20"/>
              </w:rPr>
            </w:pPr>
            <w:r w:rsidRPr="00816132">
              <w:rPr>
                <w:b/>
                <w:color w:val="365F91" w:themeColor="accent1" w:themeShade="BF"/>
                <w:sz w:val="20"/>
                <w:szCs w:val="20"/>
              </w:rPr>
              <w:t>Email</w:t>
            </w:r>
          </w:p>
        </w:tc>
      </w:tr>
      <w:tr w:rsidR="00AE7404" w:rsidRPr="00816132" w:rsidTr="00AE7404">
        <w:trPr>
          <w:trHeight w:val="58"/>
        </w:trPr>
        <w:tc>
          <w:tcPr>
            <w:tcW w:w="3397" w:type="dxa"/>
          </w:tcPr>
          <w:p w:rsidR="00AE7404" w:rsidRPr="00816132" w:rsidRDefault="00AE7404" w:rsidP="008D29B4">
            <w:pPr>
              <w:pStyle w:val="addresses"/>
              <w:rPr>
                <w:sz w:val="20"/>
                <w:szCs w:val="20"/>
              </w:rPr>
            </w:pPr>
          </w:p>
        </w:tc>
        <w:tc>
          <w:tcPr>
            <w:tcW w:w="2809" w:type="dxa"/>
          </w:tcPr>
          <w:p w:rsidR="00AE7404" w:rsidRPr="00816132" w:rsidRDefault="004055A7" w:rsidP="00AE7404">
            <w:pPr>
              <w:pStyle w:val="addresses"/>
              <w:ind w:firstLine="318"/>
              <w:rPr>
                <w:sz w:val="20"/>
                <w:szCs w:val="20"/>
              </w:rPr>
            </w:pPr>
            <w:r>
              <w:rPr>
                <w:sz w:val="20"/>
                <w:szCs w:val="20"/>
              </w:rPr>
              <w:t>92 Sarsfeld Road</w:t>
            </w:r>
          </w:p>
        </w:tc>
        <w:tc>
          <w:tcPr>
            <w:tcW w:w="2810" w:type="dxa"/>
          </w:tcPr>
          <w:p w:rsidR="00AE7404" w:rsidRPr="00816132" w:rsidRDefault="00AE7404" w:rsidP="00AE7404">
            <w:pPr>
              <w:pStyle w:val="addresses"/>
              <w:ind w:firstLine="318"/>
              <w:rPr>
                <w:sz w:val="20"/>
                <w:szCs w:val="20"/>
              </w:rPr>
            </w:pPr>
            <w:r w:rsidRPr="00816132">
              <w:rPr>
                <w:sz w:val="20"/>
                <w:szCs w:val="20"/>
              </w:rPr>
              <w:t>achille.fonzone@gmail.com</w:t>
            </w:r>
          </w:p>
        </w:tc>
      </w:tr>
      <w:tr w:rsidR="008D29B4" w:rsidRPr="00816132" w:rsidTr="00AE7404">
        <w:trPr>
          <w:trHeight w:val="57"/>
        </w:trPr>
        <w:tc>
          <w:tcPr>
            <w:tcW w:w="3397" w:type="dxa"/>
          </w:tcPr>
          <w:p w:rsidR="008D29B4" w:rsidRPr="00816132" w:rsidRDefault="008D29B4" w:rsidP="008D29B4">
            <w:pPr>
              <w:pStyle w:val="addresses"/>
              <w:rPr>
                <w:sz w:val="20"/>
                <w:szCs w:val="20"/>
              </w:rPr>
            </w:pPr>
          </w:p>
        </w:tc>
        <w:tc>
          <w:tcPr>
            <w:tcW w:w="2809" w:type="dxa"/>
          </w:tcPr>
          <w:p w:rsidR="008D29B4" w:rsidRPr="00816132" w:rsidRDefault="004055A7" w:rsidP="00AE7404">
            <w:pPr>
              <w:pStyle w:val="addresses"/>
              <w:ind w:firstLine="318"/>
              <w:rPr>
                <w:sz w:val="20"/>
                <w:szCs w:val="20"/>
              </w:rPr>
            </w:pPr>
            <w:r>
              <w:rPr>
                <w:sz w:val="20"/>
                <w:szCs w:val="20"/>
              </w:rPr>
              <w:t>London, SW12 8HL</w:t>
            </w:r>
          </w:p>
        </w:tc>
        <w:tc>
          <w:tcPr>
            <w:tcW w:w="2810" w:type="dxa"/>
          </w:tcPr>
          <w:p w:rsidR="008D29B4" w:rsidRPr="00816132" w:rsidRDefault="00AE7404" w:rsidP="008D29B4">
            <w:pPr>
              <w:pStyle w:val="addresses"/>
              <w:rPr>
                <w:b/>
                <w:sz w:val="20"/>
                <w:szCs w:val="20"/>
              </w:rPr>
            </w:pPr>
            <w:r w:rsidRPr="00816132">
              <w:rPr>
                <w:b/>
                <w:color w:val="365F91" w:themeColor="accent1" w:themeShade="BF"/>
                <w:sz w:val="20"/>
                <w:szCs w:val="20"/>
              </w:rPr>
              <w:t>Mobile</w:t>
            </w:r>
          </w:p>
        </w:tc>
      </w:tr>
      <w:tr w:rsidR="008D29B4" w:rsidRPr="00816132" w:rsidTr="00AE7404">
        <w:trPr>
          <w:trHeight w:val="57"/>
        </w:trPr>
        <w:tc>
          <w:tcPr>
            <w:tcW w:w="3397" w:type="dxa"/>
          </w:tcPr>
          <w:p w:rsidR="008D29B4" w:rsidRPr="00816132" w:rsidRDefault="008D29B4" w:rsidP="008D29B4">
            <w:pPr>
              <w:pStyle w:val="addresses"/>
              <w:rPr>
                <w:sz w:val="20"/>
                <w:szCs w:val="20"/>
              </w:rPr>
            </w:pPr>
          </w:p>
        </w:tc>
        <w:tc>
          <w:tcPr>
            <w:tcW w:w="2809" w:type="dxa"/>
          </w:tcPr>
          <w:p w:rsidR="008D29B4" w:rsidRPr="00816132" w:rsidRDefault="00AE7404" w:rsidP="00AE7404">
            <w:pPr>
              <w:pStyle w:val="addresses"/>
              <w:ind w:firstLine="318"/>
              <w:rPr>
                <w:sz w:val="20"/>
                <w:szCs w:val="20"/>
              </w:rPr>
            </w:pPr>
            <w:r w:rsidRPr="00816132">
              <w:rPr>
                <w:sz w:val="20"/>
                <w:szCs w:val="20"/>
              </w:rPr>
              <w:t>United Kingdom</w:t>
            </w:r>
          </w:p>
        </w:tc>
        <w:tc>
          <w:tcPr>
            <w:tcW w:w="2810" w:type="dxa"/>
          </w:tcPr>
          <w:p w:rsidR="008D29B4" w:rsidRPr="00816132" w:rsidRDefault="00AE7404" w:rsidP="00AE7404">
            <w:pPr>
              <w:pStyle w:val="addresses"/>
              <w:ind w:firstLine="318"/>
              <w:rPr>
                <w:sz w:val="20"/>
                <w:szCs w:val="20"/>
              </w:rPr>
            </w:pPr>
            <w:r w:rsidRPr="00816132">
              <w:rPr>
                <w:sz w:val="20"/>
                <w:szCs w:val="20"/>
              </w:rPr>
              <w:t>+44 (0)790 4587 970</w:t>
            </w:r>
          </w:p>
        </w:tc>
      </w:tr>
      <w:tr w:rsidR="00AE7404" w:rsidRPr="00816132" w:rsidTr="00AE7404">
        <w:trPr>
          <w:trHeight w:val="57"/>
        </w:trPr>
        <w:tc>
          <w:tcPr>
            <w:tcW w:w="3397" w:type="dxa"/>
            <w:tcBorders>
              <w:bottom w:val="single" w:sz="4" w:space="0" w:color="365F91" w:themeColor="accent1" w:themeShade="BF"/>
            </w:tcBorders>
          </w:tcPr>
          <w:p w:rsidR="00AE7404" w:rsidRPr="00816132" w:rsidRDefault="00AE7404" w:rsidP="008D29B4">
            <w:pPr>
              <w:pStyle w:val="addresses"/>
              <w:rPr>
                <w:sz w:val="20"/>
                <w:szCs w:val="20"/>
              </w:rPr>
            </w:pPr>
          </w:p>
        </w:tc>
        <w:tc>
          <w:tcPr>
            <w:tcW w:w="2809" w:type="dxa"/>
            <w:tcBorders>
              <w:bottom w:val="single" w:sz="4" w:space="0" w:color="365F91" w:themeColor="accent1" w:themeShade="BF"/>
            </w:tcBorders>
          </w:tcPr>
          <w:p w:rsidR="00AE7404" w:rsidRPr="00816132" w:rsidRDefault="00AE7404" w:rsidP="00AE7404">
            <w:pPr>
              <w:pStyle w:val="addresses"/>
              <w:ind w:firstLine="318"/>
              <w:rPr>
                <w:sz w:val="20"/>
                <w:szCs w:val="20"/>
              </w:rPr>
            </w:pPr>
          </w:p>
        </w:tc>
        <w:tc>
          <w:tcPr>
            <w:tcW w:w="2810" w:type="dxa"/>
            <w:tcBorders>
              <w:bottom w:val="single" w:sz="4" w:space="0" w:color="365F91" w:themeColor="accent1" w:themeShade="BF"/>
            </w:tcBorders>
          </w:tcPr>
          <w:p w:rsidR="00AE7404" w:rsidRPr="00816132" w:rsidRDefault="00AE7404" w:rsidP="00AE7404">
            <w:pPr>
              <w:pStyle w:val="addresses"/>
              <w:ind w:firstLine="318"/>
              <w:rPr>
                <w:sz w:val="20"/>
                <w:szCs w:val="20"/>
              </w:rPr>
            </w:pPr>
          </w:p>
        </w:tc>
      </w:tr>
    </w:tbl>
    <w:p w:rsidR="00812C7D" w:rsidRPr="00816132" w:rsidRDefault="001377BB" w:rsidP="00AE7404">
      <w:pPr>
        <w:pStyle w:val="Titolo1"/>
      </w:pPr>
      <w:r w:rsidRPr="00816132">
        <w:t>Short biography</w:t>
      </w:r>
    </w:p>
    <w:p w:rsidR="00812C7D" w:rsidRPr="00816132" w:rsidRDefault="00812C7D" w:rsidP="00631AC5">
      <w:r w:rsidRPr="00816132">
        <w:t>Achille Fonzone is Lecturer in Transport Modelling at Edinburgh Napier University. He has a bac</w:t>
      </w:r>
      <w:r w:rsidR="00AE7404" w:rsidRPr="00816132">
        <w:t>kground in Civil Engineering,</w:t>
      </w:r>
      <w:r w:rsidRPr="00816132">
        <w:t xml:space="preserve"> a PhD in Transport and Planning</w:t>
      </w:r>
      <w:r w:rsidR="00AE7404" w:rsidRPr="00816132">
        <w:t>, a Post Graduate Certificate in Teaching and Learning in Higher Education. He is fellow of the Higher Education Academy</w:t>
      </w:r>
      <w:r w:rsidRPr="00816132">
        <w:t>.</w:t>
      </w:r>
    </w:p>
    <w:p w:rsidR="00E9018E" w:rsidRPr="00816132" w:rsidRDefault="00E9018E" w:rsidP="00E9018E">
      <w:r w:rsidRPr="00816132">
        <w:t xml:space="preserve">His research has mainly concerned transport network modelling and simulation under uncertainty, route choice, road congestion charging, mobility demand and sustainable development. At the moment his research interests are effects of information on network operations, big data in public transport planning and operations, </w:t>
      </w:r>
      <w:r w:rsidR="00C13FAE" w:rsidRPr="00816132">
        <w:t xml:space="preserve">transit operation models, </w:t>
      </w:r>
      <w:r w:rsidRPr="00816132">
        <w:t>passenger behaviour, evacuation modelling.</w:t>
      </w:r>
    </w:p>
    <w:p w:rsidR="00E10B6B" w:rsidRPr="00816132" w:rsidRDefault="00E10B6B" w:rsidP="00E10B6B">
      <w:r w:rsidRPr="00816132">
        <w:t xml:space="preserve">He has taught modules on </w:t>
      </w:r>
      <w:bookmarkStart w:id="0" w:name="_GoBack"/>
      <w:bookmarkEnd w:id="0"/>
      <w:r w:rsidRPr="00816132">
        <w:t>transport infrastructure design and engineering, and transport and spatial planning. Currently he teaches traffic and transport models, transport research methods, transport appraisal at undergraduate and postgraduate level.</w:t>
      </w:r>
    </w:p>
    <w:p w:rsidR="004F35B2" w:rsidRPr="00816132" w:rsidRDefault="00816132" w:rsidP="00631AC5">
      <w:r>
        <w:t xml:space="preserve">He is Deputy Director of Transport Research Institute, Edinburgh Napier University. </w:t>
      </w:r>
      <w:r w:rsidR="005020AD" w:rsidRPr="00816132">
        <w:t xml:space="preserve">He is fellow of the Higher Education Academy. </w:t>
      </w:r>
      <w:r w:rsidR="004F35B2" w:rsidRPr="00816132">
        <w:t xml:space="preserve">He has been invited to give talks to several international Universities and important transport agencies. He is </w:t>
      </w:r>
      <w:r w:rsidR="00C13FAE">
        <w:t xml:space="preserve">member of the EPSRC Review College and </w:t>
      </w:r>
      <w:r w:rsidR="004F35B2" w:rsidRPr="00816132">
        <w:t xml:space="preserve">editor of special issues of </w:t>
      </w:r>
      <w:r w:rsidR="00C13FAE" w:rsidRPr="00816132">
        <w:t xml:space="preserve">Journal of ITS </w:t>
      </w:r>
      <w:r w:rsidR="004F35B2" w:rsidRPr="00816132">
        <w:t>and of the</w:t>
      </w:r>
      <w:r w:rsidR="00C13FAE">
        <w:t xml:space="preserve"> </w:t>
      </w:r>
      <w:r w:rsidR="00C13FAE" w:rsidRPr="00816132">
        <w:t>Transportation Research Part A</w:t>
      </w:r>
      <w:r w:rsidR="004F35B2" w:rsidRPr="00816132">
        <w:t>.</w:t>
      </w:r>
    </w:p>
    <w:p w:rsidR="00E10B6B" w:rsidRPr="00816132" w:rsidRDefault="00E10B6B" w:rsidP="00E10B6B">
      <w:pPr>
        <w:pBdr>
          <w:bottom w:val="single" w:sz="4" w:space="1" w:color="365F91" w:themeColor="accent1" w:themeShade="BF"/>
        </w:pBdr>
      </w:pPr>
    </w:p>
    <w:p w:rsidR="00812C7D" w:rsidRPr="00816132" w:rsidRDefault="00812C7D" w:rsidP="00AE7404">
      <w:pPr>
        <w:pStyle w:val="Titolo1"/>
      </w:pPr>
      <w:r w:rsidRPr="00816132">
        <w:t>Education</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7463"/>
      </w:tblGrid>
      <w:tr w:rsidR="00E56A9B" w:rsidRPr="00816132" w:rsidTr="00631AC5">
        <w:trPr>
          <w:tblCellSpacing w:w="28" w:type="dxa"/>
        </w:trPr>
        <w:tc>
          <w:tcPr>
            <w:tcW w:w="1479" w:type="dxa"/>
          </w:tcPr>
          <w:p w:rsidR="00E56A9B" w:rsidRPr="00816132" w:rsidRDefault="00E56A9B" w:rsidP="00E56A9B">
            <w:r w:rsidRPr="00816132">
              <w:t>2013</w:t>
            </w:r>
          </w:p>
        </w:tc>
        <w:tc>
          <w:tcPr>
            <w:tcW w:w="7379" w:type="dxa"/>
          </w:tcPr>
          <w:p w:rsidR="00E56A9B" w:rsidRPr="00816132" w:rsidRDefault="00E56A9B" w:rsidP="00E56A9B">
            <w:r w:rsidRPr="00816132">
              <w:t>Postgraduate Certificate in Teaching and Learning in Higher Education, Edinburgh Napier University</w:t>
            </w:r>
          </w:p>
        </w:tc>
      </w:tr>
      <w:tr w:rsidR="00E56A9B" w:rsidRPr="00816132" w:rsidTr="00631AC5">
        <w:trPr>
          <w:tblCellSpacing w:w="28" w:type="dxa"/>
        </w:trPr>
        <w:tc>
          <w:tcPr>
            <w:tcW w:w="1479" w:type="dxa"/>
          </w:tcPr>
          <w:p w:rsidR="00E56A9B" w:rsidRPr="00816132" w:rsidRDefault="00E56A9B" w:rsidP="00E56A9B">
            <w:r w:rsidRPr="00816132">
              <w:t>2004</w:t>
            </w:r>
          </w:p>
        </w:tc>
        <w:tc>
          <w:tcPr>
            <w:tcW w:w="7379" w:type="dxa"/>
          </w:tcPr>
          <w:p w:rsidR="00E56A9B" w:rsidRPr="00816132" w:rsidRDefault="00E56A9B" w:rsidP="00E56A9B">
            <w:r w:rsidRPr="00816132">
              <w:t>PhD, “Behavioural Effects of London Congestion Charge – Road pricing as a factor affecting society and economy: effects on retailing”, Politecnico di Bari, 2004. Case study in collaboration with Imperial College London.</w:t>
            </w:r>
          </w:p>
        </w:tc>
      </w:tr>
      <w:tr w:rsidR="00E56A9B" w:rsidRPr="00816132" w:rsidTr="00631AC5">
        <w:trPr>
          <w:tblCellSpacing w:w="28" w:type="dxa"/>
        </w:trPr>
        <w:tc>
          <w:tcPr>
            <w:tcW w:w="1479" w:type="dxa"/>
          </w:tcPr>
          <w:p w:rsidR="00E56A9B" w:rsidRPr="00816132" w:rsidRDefault="00E56A9B" w:rsidP="00E56A9B">
            <w:r w:rsidRPr="00816132">
              <w:t>2000</w:t>
            </w:r>
          </w:p>
        </w:tc>
        <w:tc>
          <w:tcPr>
            <w:tcW w:w="7379" w:type="dxa"/>
          </w:tcPr>
          <w:p w:rsidR="00E56A9B" w:rsidRPr="00816132" w:rsidRDefault="0063384A" w:rsidP="00E56A9B">
            <w:r w:rsidRPr="00816132">
              <w:t>5-year degree in Civil Engineering, Politecnico di Bari, Italy</w:t>
            </w:r>
          </w:p>
        </w:tc>
      </w:tr>
    </w:tbl>
    <w:p w:rsidR="00812C7D" w:rsidRPr="00816132" w:rsidRDefault="00812C7D" w:rsidP="00AE7404">
      <w:pPr>
        <w:pStyle w:val="Titolo1"/>
      </w:pPr>
      <w:r w:rsidRPr="00816132">
        <w:t>Employment</w:t>
      </w:r>
    </w:p>
    <w:tbl>
      <w:tblPr>
        <w:tblStyle w:val="Grigliatabella"/>
        <w:tblW w:w="902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7463"/>
      </w:tblGrid>
      <w:tr w:rsidR="00863F51" w:rsidRPr="00816132" w:rsidTr="00863F51">
        <w:trPr>
          <w:tblCellSpacing w:w="28" w:type="dxa"/>
        </w:trPr>
        <w:tc>
          <w:tcPr>
            <w:tcW w:w="1479" w:type="dxa"/>
          </w:tcPr>
          <w:p w:rsidR="00863F51" w:rsidRPr="00816132" w:rsidRDefault="00863F51" w:rsidP="003216FC">
            <w:r w:rsidRPr="00816132">
              <w:t>2010</w:t>
            </w:r>
            <w:r w:rsidR="003216FC" w:rsidRPr="00816132">
              <w:t xml:space="preserve"> -</w:t>
            </w:r>
            <w:r w:rsidRPr="00816132">
              <w:t xml:space="preserve"> </w:t>
            </w:r>
            <w:r w:rsidR="003216FC" w:rsidRPr="00816132">
              <w:t>present</w:t>
            </w:r>
          </w:p>
        </w:tc>
        <w:tc>
          <w:tcPr>
            <w:tcW w:w="7379" w:type="dxa"/>
          </w:tcPr>
          <w:p w:rsidR="00863F51" w:rsidRPr="00816132" w:rsidRDefault="00863F51" w:rsidP="00863F51">
            <w:r w:rsidRPr="00816132">
              <w:t>Lecturer in Transport Modelling, Edinburgh Napier University</w:t>
            </w:r>
          </w:p>
          <w:p w:rsidR="00863F51" w:rsidRPr="00816132" w:rsidRDefault="00863F51" w:rsidP="00863F51">
            <w:pPr>
              <w:rPr>
                <w:i/>
              </w:rPr>
            </w:pPr>
            <w:r w:rsidRPr="00816132">
              <w:rPr>
                <w:i/>
              </w:rPr>
              <w:lastRenderedPageBreak/>
              <w:t>Teaching in undergraduate and postgraduate programmes offered by School of Engineering and Built Environment. Research on transport modelling within Transport Research Institute.</w:t>
            </w:r>
          </w:p>
        </w:tc>
      </w:tr>
      <w:tr w:rsidR="00863F51" w:rsidRPr="00816132" w:rsidTr="00863F51">
        <w:trPr>
          <w:tblCellSpacing w:w="28" w:type="dxa"/>
        </w:trPr>
        <w:tc>
          <w:tcPr>
            <w:tcW w:w="1479" w:type="dxa"/>
          </w:tcPr>
          <w:p w:rsidR="00863F51" w:rsidRPr="00816132" w:rsidRDefault="00863F51" w:rsidP="00863F51">
            <w:r w:rsidRPr="00816132">
              <w:lastRenderedPageBreak/>
              <w:t>2008 – 2010</w:t>
            </w:r>
          </w:p>
        </w:tc>
        <w:tc>
          <w:tcPr>
            <w:tcW w:w="7379" w:type="dxa"/>
          </w:tcPr>
          <w:p w:rsidR="00863F51" w:rsidRPr="00816132" w:rsidRDefault="00863F51" w:rsidP="00863F51">
            <w:r w:rsidRPr="00816132">
              <w:t>Research Associate, Imperial College London</w:t>
            </w:r>
          </w:p>
          <w:p w:rsidR="00863F51" w:rsidRPr="00816132" w:rsidRDefault="00863F51" w:rsidP="00863F51">
            <w:pPr>
              <w:rPr>
                <w:i/>
              </w:rPr>
            </w:pPr>
            <w:r w:rsidRPr="00816132">
              <w:rPr>
                <w:i/>
              </w:rPr>
              <w:t xml:space="preserve">Post-doctoral research on modelling </w:t>
            </w:r>
            <w:r w:rsidR="005600DC" w:rsidRPr="00816132">
              <w:rPr>
                <w:i/>
              </w:rPr>
              <w:t xml:space="preserve">public </w:t>
            </w:r>
            <w:r w:rsidRPr="00816132">
              <w:rPr>
                <w:i/>
              </w:rPr>
              <w:t>transport networks characterized by uncertainty using hyperpaths. On an EPSRC funded project led by Professor Michael G. H. Bell.</w:t>
            </w:r>
          </w:p>
        </w:tc>
      </w:tr>
      <w:tr w:rsidR="00863F51" w:rsidRPr="00816132" w:rsidTr="00863F51">
        <w:trPr>
          <w:tblCellSpacing w:w="28" w:type="dxa"/>
        </w:trPr>
        <w:tc>
          <w:tcPr>
            <w:tcW w:w="1479" w:type="dxa"/>
          </w:tcPr>
          <w:p w:rsidR="00863F51" w:rsidRPr="00816132" w:rsidRDefault="00863F51" w:rsidP="00863F51">
            <w:r w:rsidRPr="00816132">
              <w:t>2005 – 2010</w:t>
            </w:r>
          </w:p>
        </w:tc>
        <w:tc>
          <w:tcPr>
            <w:tcW w:w="7379" w:type="dxa"/>
          </w:tcPr>
          <w:p w:rsidR="00863F51" w:rsidRPr="00816132" w:rsidRDefault="00083E35" w:rsidP="00863F51">
            <w:r w:rsidRPr="00816132">
              <w:t>Visiting</w:t>
            </w:r>
            <w:r w:rsidR="00863F51" w:rsidRPr="00816132">
              <w:t xml:space="preserve"> professor, Politecnico di Bari</w:t>
            </w:r>
          </w:p>
          <w:p w:rsidR="00863F51" w:rsidRPr="00816132" w:rsidRDefault="00863F51" w:rsidP="00863F51">
            <w:pPr>
              <w:rPr>
                <w:i/>
              </w:rPr>
            </w:pPr>
            <w:r w:rsidRPr="00816132">
              <w:rPr>
                <w:i/>
              </w:rPr>
              <w:t>Teaching subjects concerning transport infrastructure planning, design and engineering at undergraduate and postgraduate level. Supervising student dissertations.</w:t>
            </w:r>
          </w:p>
        </w:tc>
      </w:tr>
      <w:tr w:rsidR="00863F51" w:rsidRPr="00816132" w:rsidTr="00863F51">
        <w:trPr>
          <w:tblCellSpacing w:w="28" w:type="dxa"/>
        </w:trPr>
        <w:tc>
          <w:tcPr>
            <w:tcW w:w="1479" w:type="dxa"/>
          </w:tcPr>
          <w:p w:rsidR="00863F51" w:rsidRPr="00816132" w:rsidRDefault="00863F51" w:rsidP="00863F51">
            <w:r w:rsidRPr="00816132">
              <w:t>2007 – 2008</w:t>
            </w:r>
          </w:p>
        </w:tc>
        <w:tc>
          <w:tcPr>
            <w:tcW w:w="7379" w:type="dxa"/>
          </w:tcPr>
          <w:p w:rsidR="00863F51" w:rsidRPr="00816132" w:rsidRDefault="00863F51" w:rsidP="00863F51">
            <w:r w:rsidRPr="00816132">
              <w:t>Research &amp; Development Staff of the Strategic Plan of Metropoli Terra di Bari, Bari City Council</w:t>
            </w:r>
          </w:p>
          <w:p w:rsidR="00863F51" w:rsidRPr="00816132" w:rsidRDefault="00863F51" w:rsidP="00863F51">
            <w:pPr>
              <w:rPr>
                <w:i/>
              </w:rPr>
            </w:pPr>
            <w:r w:rsidRPr="00816132">
              <w:rPr>
                <w:i/>
              </w:rPr>
              <w:t>Studies and projects for the strategic plan of the transport systems of Metropoli Terra di Bari, a network of cities connecting 31 municipalities with 1 million population.</w:t>
            </w:r>
          </w:p>
        </w:tc>
      </w:tr>
      <w:tr w:rsidR="00863F51" w:rsidRPr="00816132" w:rsidTr="00863F51">
        <w:trPr>
          <w:tblCellSpacing w:w="28" w:type="dxa"/>
        </w:trPr>
        <w:tc>
          <w:tcPr>
            <w:tcW w:w="1479" w:type="dxa"/>
          </w:tcPr>
          <w:p w:rsidR="00863F51" w:rsidRPr="00816132" w:rsidRDefault="00863F51" w:rsidP="00863F51">
            <w:r w:rsidRPr="00816132">
              <w:t>2006 – 2007</w:t>
            </w:r>
          </w:p>
        </w:tc>
        <w:tc>
          <w:tcPr>
            <w:tcW w:w="7379" w:type="dxa"/>
          </w:tcPr>
          <w:p w:rsidR="00863F51" w:rsidRPr="007E7BFA" w:rsidRDefault="00863F51" w:rsidP="00863F51">
            <w:pPr>
              <w:rPr>
                <w:lang w:val="it-IT"/>
              </w:rPr>
            </w:pPr>
            <w:r w:rsidRPr="007E7BFA">
              <w:rPr>
                <w:lang w:val="it-IT"/>
              </w:rPr>
              <w:t>TEMPUS project manager, Politecnico di Bari</w:t>
            </w:r>
          </w:p>
          <w:p w:rsidR="00863F51" w:rsidRPr="00816132" w:rsidRDefault="00863F51" w:rsidP="00863F51">
            <w:pPr>
              <w:rPr>
                <w:i/>
              </w:rPr>
            </w:pPr>
            <w:r w:rsidRPr="00816132">
              <w:rPr>
                <w:i/>
              </w:rPr>
              <w:t>Coordination and administration of a European project aiming at supporting the development of University programmes on Transport in Albania.</w:t>
            </w:r>
          </w:p>
        </w:tc>
      </w:tr>
      <w:tr w:rsidR="00863F51" w:rsidRPr="00816132" w:rsidTr="00863F51">
        <w:trPr>
          <w:tblCellSpacing w:w="28" w:type="dxa"/>
        </w:trPr>
        <w:tc>
          <w:tcPr>
            <w:tcW w:w="1479" w:type="dxa"/>
          </w:tcPr>
          <w:p w:rsidR="00863F51" w:rsidRPr="00816132" w:rsidRDefault="00863F51" w:rsidP="00863F51">
            <w:r w:rsidRPr="00816132">
              <w:t>2005</w:t>
            </w:r>
          </w:p>
        </w:tc>
        <w:tc>
          <w:tcPr>
            <w:tcW w:w="7379" w:type="dxa"/>
          </w:tcPr>
          <w:p w:rsidR="00863F51" w:rsidRPr="00816132" w:rsidRDefault="00863F51" w:rsidP="00863F51">
            <w:r w:rsidRPr="00816132">
              <w:t>Post-doc, Politecnico di Bari</w:t>
            </w:r>
          </w:p>
          <w:p w:rsidR="00863F51" w:rsidRPr="00816132" w:rsidRDefault="00863F51" w:rsidP="00863F51">
            <w:r w:rsidRPr="00816132">
              <w:rPr>
                <w:i/>
              </w:rPr>
              <w:t>Post-doctoral research on the vulnerability of transport networks, funded by Politecnico di Bari, PI Professor Pasquale Colonna.</w:t>
            </w:r>
          </w:p>
        </w:tc>
      </w:tr>
    </w:tbl>
    <w:p w:rsidR="00E56A9B" w:rsidRPr="00816132" w:rsidRDefault="008139C9" w:rsidP="00E56A9B">
      <w:pPr>
        <w:pStyle w:val="Titolo1"/>
      </w:pPr>
      <w:r w:rsidRPr="00816132">
        <w:t>Teaching</w:t>
      </w:r>
    </w:p>
    <w:p w:rsidR="00E56A9B" w:rsidRPr="00816132" w:rsidRDefault="00E56A9B" w:rsidP="00E56A9B">
      <w:pPr>
        <w:pStyle w:val="Titolo2"/>
      </w:pPr>
      <w:r w:rsidRPr="00816132">
        <w:t>Edinburgh Napier University</w:t>
      </w:r>
    </w:p>
    <w:p w:rsidR="00E56A9B" w:rsidRPr="00816132" w:rsidRDefault="00E56A9B" w:rsidP="00E56A9B">
      <w:pPr>
        <w:pStyle w:val="Paragrafoelenco"/>
        <w:numPr>
          <w:ilvl w:val="0"/>
          <w:numId w:val="21"/>
        </w:numPr>
        <w:ind w:left="567" w:hanging="567"/>
      </w:pPr>
      <w:r w:rsidRPr="00816132">
        <w:t>Modelling transport (MEng in Civil and Transportation Engineering)</w:t>
      </w:r>
    </w:p>
    <w:p w:rsidR="00E56A9B" w:rsidRPr="00816132" w:rsidRDefault="00E56A9B" w:rsidP="00E56A9B">
      <w:pPr>
        <w:pStyle w:val="Paragrafoelenco"/>
        <w:numPr>
          <w:ilvl w:val="0"/>
          <w:numId w:val="21"/>
        </w:numPr>
        <w:ind w:left="567" w:hanging="567"/>
      </w:pPr>
      <w:r w:rsidRPr="00816132">
        <w:t>Transport appraisal (BSc in Transport Management, MEng in Civil and Transportation Engineering, MSc in Transport management, Module Leader)</w:t>
      </w:r>
    </w:p>
    <w:p w:rsidR="00E56A9B" w:rsidRPr="00816132" w:rsidRDefault="00E56A9B" w:rsidP="00E56A9B">
      <w:pPr>
        <w:pStyle w:val="Paragrafoelenco"/>
        <w:numPr>
          <w:ilvl w:val="0"/>
          <w:numId w:val="21"/>
        </w:numPr>
        <w:ind w:left="567" w:hanging="567"/>
      </w:pPr>
      <w:r w:rsidRPr="00816132">
        <w:t>Transport and traffic models (MEng in Civil and Transportation Engineering, MSc in Transport management)</w:t>
      </w:r>
    </w:p>
    <w:p w:rsidR="00E56A9B" w:rsidRPr="00816132" w:rsidRDefault="00E56A9B" w:rsidP="00E56A9B">
      <w:pPr>
        <w:pStyle w:val="Paragrafoelenco"/>
        <w:numPr>
          <w:ilvl w:val="0"/>
          <w:numId w:val="21"/>
        </w:numPr>
        <w:ind w:left="567" w:hanging="567"/>
      </w:pPr>
      <w:r w:rsidRPr="00816132">
        <w:t>Transport research methods (MSc in Transport management, Module Leader)</w:t>
      </w:r>
    </w:p>
    <w:p w:rsidR="00E56A9B" w:rsidRPr="00816132" w:rsidRDefault="00E56A9B" w:rsidP="00E56A9B">
      <w:pPr>
        <w:pStyle w:val="Paragrafoelenco"/>
        <w:numPr>
          <w:ilvl w:val="0"/>
          <w:numId w:val="21"/>
        </w:numPr>
        <w:ind w:left="567" w:hanging="567"/>
      </w:pPr>
      <w:r w:rsidRPr="00816132">
        <w:t>Dissertation (MSc in Transport management, Module Leader)</w:t>
      </w:r>
    </w:p>
    <w:p w:rsidR="00E56A9B" w:rsidRPr="00816132" w:rsidRDefault="00E56A9B" w:rsidP="00E56A9B">
      <w:pPr>
        <w:rPr>
          <w:sz w:val="10"/>
          <w:szCs w:val="10"/>
        </w:rPr>
      </w:pPr>
    </w:p>
    <w:p w:rsidR="00E56A9B" w:rsidRPr="00816132" w:rsidRDefault="00E56A9B" w:rsidP="00E56A9B">
      <w:pPr>
        <w:pStyle w:val="Paragrafoelenco"/>
        <w:numPr>
          <w:ilvl w:val="0"/>
          <w:numId w:val="21"/>
        </w:numPr>
        <w:ind w:left="567" w:hanging="567"/>
      </w:pPr>
      <w:r w:rsidRPr="00816132">
        <w:t>Supervision of Integrated Project Works, Honour Projects, Master Dissertations</w:t>
      </w:r>
    </w:p>
    <w:p w:rsidR="00E56A9B" w:rsidRPr="00816132" w:rsidRDefault="00E56A9B" w:rsidP="00E56A9B">
      <w:pPr>
        <w:pStyle w:val="Titolo2"/>
      </w:pPr>
      <w:r w:rsidRPr="00816132">
        <w:t>Politecnico di Bari</w:t>
      </w:r>
    </w:p>
    <w:p w:rsidR="00E56A9B" w:rsidRPr="00816132" w:rsidRDefault="00E56A9B" w:rsidP="00E56A9B">
      <w:pPr>
        <w:pStyle w:val="Paragrafoelenco"/>
        <w:numPr>
          <w:ilvl w:val="0"/>
          <w:numId w:val="21"/>
        </w:numPr>
        <w:ind w:left="567" w:hanging="567"/>
      </w:pPr>
      <w:r w:rsidRPr="00816132">
        <w:t>Road, railway and airport design and engineering (undergraduate programme in Civil Engineering)</w:t>
      </w:r>
    </w:p>
    <w:p w:rsidR="00E56A9B" w:rsidRPr="00816132" w:rsidRDefault="00E56A9B" w:rsidP="00E56A9B">
      <w:pPr>
        <w:pStyle w:val="Paragrafoelenco"/>
        <w:numPr>
          <w:ilvl w:val="0"/>
          <w:numId w:val="21"/>
        </w:numPr>
        <w:ind w:left="567" w:hanging="567"/>
      </w:pPr>
      <w:r w:rsidRPr="00816132">
        <w:t>Transport and spatial planning (postgraduate programme in Territory and Environment Engineering)</w:t>
      </w:r>
    </w:p>
    <w:p w:rsidR="00E56A9B" w:rsidRPr="00816132" w:rsidRDefault="00E56A9B" w:rsidP="00E56A9B">
      <w:pPr>
        <w:rPr>
          <w:sz w:val="10"/>
          <w:szCs w:val="10"/>
        </w:rPr>
      </w:pPr>
    </w:p>
    <w:p w:rsidR="00E56A9B" w:rsidRPr="00816132" w:rsidRDefault="00E56A9B" w:rsidP="00E56A9B">
      <w:pPr>
        <w:pStyle w:val="Paragrafoelenco"/>
        <w:numPr>
          <w:ilvl w:val="0"/>
          <w:numId w:val="21"/>
        </w:numPr>
        <w:ind w:left="567" w:hanging="567"/>
      </w:pPr>
      <w:r w:rsidRPr="00816132">
        <w:t>Supervision of Undergraduate and Postgraduate student dissertations</w:t>
      </w:r>
    </w:p>
    <w:p w:rsidR="008139C9" w:rsidRPr="00816132" w:rsidRDefault="008139C9" w:rsidP="00AE7404">
      <w:pPr>
        <w:pStyle w:val="Titolo1"/>
      </w:pPr>
      <w:r w:rsidRPr="00816132">
        <w:t>PhD supervisions</w:t>
      </w:r>
    </w:p>
    <w:tbl>
      <w:tblPr>
        <w:tblStyle w:val="Grigliatabella"/>
        <w:tblW w:w="92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676"/>
      </w:tblGrid>
      <w:tr w:rsidR="003216FC" w:rsidRPr="00816132" w:rsidTr="00816132">
        <w:trPr>
          <w:tblCellSpacing w:w="28" w:type="dxa"/>
        </w:trPr>
        <w:tc>
          <w:tcPr>
            <w:tcW w:w="1475" w:type="dxa"/>
          </w:tcPr>
          <w:p w:rsidR="003216FC" w:rsidRPr="00816132" w:rsidRDefault="003216FC" w:rsidP="00816132">
            <w:r w:rsidRPr="00816132">
              <w:t>201</w:t>
            </w:r>
            <w:r w:rsidR="00816132">
              <w:t>6</w:t>
            </w:r>
            <w:r w:rsidRPr="00816132">
              <w:t xml:space="preserve"> - present</w:t>
            </w:r>
          </w:p>
        </w:tc>
        <w:tc>
          <w:tcPr>
            <w:tcW w:w="7592" w:type="dxa"/>
          </w:tcPr>
          <w:p w:rsidR="00816132" w:rsidRPr="00816132" w:rsidRDefault="00816132" w:rsidP="00816132">
            <w:r>
              <w:t>Augustus Ababio-Donkor, Edinburgh Napier University, Modal choice</w:t>
            </w:r>
          </w:p>
        </w:tc>
      </w:tr>
      <w:tr w:rsidR="00816132" w:rsidRPr="00816132" w:rsidTr="00816132">
        <w:trPr>
          <w:tblCellSpacing w:w="28" w:type="dxa"/>
        </w:trPr>
        <w:tc>
          <w:tcPr>
            <w:tcW w:w="1475" w:type="dxa"/>
          </w:tcPr>
          <w:p w:rsidR="00816132" w:rsidRPr="00816132" w:rsidRDefault="00816132" w:rsidP="00816132">
            <w:r w:rsidRPr="00816132">
              <w:lastRenderedPageBreak/>
              <w:t>2015 - present</w:t>
            </w:r>
          </w:p>
        </w:tc>
        <w:tc>
          <w:tcPr>
            <w:tcW w:w="7592" w:type="dxa"/>
          </w:tcPr>
          <w:p w:rsidR="00816132" w:rsidRPr="00816132" w:rsidRDefault="00816132" w:rsidP="00816132">
            <w:r w:rsidRPr="00816132">
              <w:t xml:space="preserve">Benjamin Oladele Afuye, Edinburgh Napier University, </w:t>
            </w:r>
            <w:r>
              <w:t>Emission m</w:t>
            </w:r>
            <w:r w:rsidRPr="00816132">
              <w:t>odels</w:t>
            </w:r>
          </w:p>
          <w:p w:rsidR="00816132" w:rsidRPr="00816132" w:rsidRDefault="00816132" w:rsidP="00816132">
            <w:r w:rsidRPr="00816132">
              <w:t xml:space="preserve">Emine Agkun, Edinburgh Napier University, Urban </w:t>
            </w:r>
            <w:r>
              <w:t>consolidation c</w:t>
            </w:r>
            <w:r w:rsidRPr="00816132">
              <w:t xml:space="preserve">entres </w:t>
            </w:r>
          </w:p>
          <w:p w:rsidR="00816132" w:rsidRDefault="00816132" w:rsidP="00816132">
            <w:r w:rsidRPr="00816132">
              <w:t xml:space="preserve">Faqhrul Islam, Edinburgh Napier University, </w:t>
            </w:r>
            <w:r w:rsidR="00CE01AC">
              <w:t>Effects of t</w:t>
            </w:r>
            <w:r w:rsidRPr="00816132">
              <w:t>ransit real-time information</w:t>
            </w:r>
          </w:p>
          <w:p w:rsidR="00816132" w:rsidRPr="00816132" w:rsidRDefault="00816132" w:rsidP="00816132">
            <w:r>
              <w:t>Mohamed Jama Mohamed, Edinburgh Napier University, Smart urban mobility</w:t>
            </w:r>
          </w:p>
        </w:tc>
      </w:tr>
    </w:tbl>
    <w:p w:rsidR="001D4013" w:rsidRPr="00816132" w:rsidRDefault="001D4013" w:rsidP="00AE7404">
      <w:pPr>
        <w:pStyle w:val="Titolo1"/>
      </w:pPr>
      <w:r w:rsidRPr="00816132">
        <w:t>Publications</w:t>
      </w:r>
    </w:p>
    <w:p w:rsidR="001D4013" w:rsidRPr="00816132" w:rsidRDefault="00AD02ED" w:rsidP="00E10B6B">
      <w:pPr>
        <w:pStyle w:val="Titolo2"/>
      </w:pPr>
      <w:r w:rsidRPr="00816132">
        <w:t>Peer-reviewed j</w:t>
      </w:r>
      <w:r w:rsidR="0011749D" w:rsidRPr="00816132">
        <w:t>ournal p</w:t>
      </w:r>
      <w:r w:rsidR="001D4013" w:rsidRPr="00816132">
        <w:t>apers</w:t>
      </w:r>
    </w:p>
    <w:p w:rsidR="009F5D6B" w:rsidRDefault="009F5D6B" w:rsidP="000846A9">
      <w:pPr>
        <w:pStyle w:val="numberedpub"/>
        <w:ind w:left="567" w:hanging="567"/>
        <w:rPr>
          <w:lang w:val="en-GB"/>
        </w:rPr>
      </w:pPr>
      <w:r w:rsidRPr="009F5D6B">
        <w:t xml:space="preserve">Camporeale, R., Caggiani, L., Fonzone, A. and Ottomanelli, M., 2017. </w:t>
      </w:r>
      <w:r w:rsidRPr="009F5D6B">
        <w:rPr>
          <w:lang w:val="en-GB"/>
        </w:rPr>
        <w:t>Quantifying the impacts of horizontal and vertical equity in transit route planning. </w:t>
      </w:r>
      <w:r w:rsidRPr="009F5D6B">
        <w:rPr>
          <w:i/>
          <w:iCs/>
          <w:lang w:val="en-GB"/>
        </w:rPr>
        <w:t>Transportation Planning and Technology</w:t>
      </w:r>
      <w:r w:rsidRPr="009F5D6B">
        <w:rPr>
          <w:lang w:val="en-GB"/>
        </w:rPr>
        <w:t>, </w:t>
      </w:r>
      <w:r w:rsidRPr="009F5D6B">
        <w:rPr>
          <w:i/>
          <w:iCs/>
          <w:lang w:val="en-GB"/>
        </w:rPr>
        <w:t>40</w:t>
      </w:r>
      <w:r w:rsidRPr="009F5D6B">
        <w:rPr>
          <w:lang w:val="en-GB"/>
        </w:rPr>
        <w:t>(1), pp.28-44.</w:t>
      </w:r>
    </w:p>
    <w:p w:rsidR="004B61BE" w:rsidRPr="004B61BE" w:rsidRDefault="004B61BE" w:rsidP="000846A9">
      <w:pPr>
        <w:pStyle w:val="numberedpub"/>
        <w:ind w:left="567" w:hanging="567"/>
        <w:rPr>
          <w:lang w:val="en-GB"/>
        </w:rPr>
      </w:pPr>
      <w:r w:rsidRPr="004B61BE">
        <w:rPr>
          <w:lang w:val="en-GB"/>
        </w:rPr>
        <w:t>Schmöcker, J.D., Sun, W., Fonzone, A. and Liu, R., 2016. Bus bunching along a corridor served by two lines.</w:t>
      </w:r>
      <w:r>
        <w:rPr>
          <w:lang w:val="en-GB"/>
        </w:rPr>
        <w:t xml:space="preserve"> </w:t>
      </w:r>
      <w:r w:rsidRPr="004B61BE">
        <w:rPr>
          <w:i/>
          <w:iCs/>
          <w:lang w:val="en-GB"/>
        </w:rPr>
        <w:t>Transportation Research Part B: Methodological</w:t>
      </w:r>
      <w:r w:rsidRPr="004B61BE">
        <w:rPr>
          <w:lang w:val="en-GB"/>
        </w:rPr>
        <w:t>,</w:t>
      </w:r>
      <w:r>
        <w:rPr>
          <w:lang w:val="en-GB"/>
        </w:rPr>
        <w:t xml:space="preserve"> </w:t>
      </w:r>
      <w:r w:rsidRPr="004B61BE">
        <w:rPr>
          <w:i/>
          <w:iCs/>
          <w:lang w:val="en-GB"/>
        </w:rPr>
        <w:t>93</w:t>
      </w:r>
      <w:r w:rsidRPr="004B61BE">
        <w:rPr>
          <w:lang w:val="en-GB"/>
        </w:rPr>
        <w:t>, pp.300-317.</w:t>
      </w:r>
    </w:p>
    <w:p w:rsidR="007E7BFA" w:rsidRDefault="004B61BE" w:rsidP="000846A9">
      <w:pPr>
        <w:pStyle w:val="numberedpub"/>
        <w:ind w:left="567" w:hanging="567"/>
        <w:rPr>
          <w:lang w:val="en-GB"/>
        </w:rPr>
      </w:pPr>
      <w:r w:rsidRPr="004B61BE">
        <w:t xml:space="preserve">Bordagaray, M., dell’Olio, L., Fonzone, A. and Ibeas, Á., 2016. </w:t>
      </w:r>
      <w:r w:rsidRPr="004B61BE">
        <w:rPr>
          <w:lang w:val="en-GB"/>
        </w:rPr>
        <w:t>Capturing the conditions that introduce systematic variation in bike-sharing travel behavior using data mining techniques. </w:t>
      </w:r>
      <w:r w:rsidRPr="004B61BE">
        <w:rPr>
          <w:i/>
          <w:iCs/>
          <w:lang w:val="en-GB"/>
        </w:rPr>
        <w:t>Transportation Research Part C: Emerging Technologies</w:t>
      </w:r>
      <w:r w:rsidRPr="004B61BE">
        <w:rPr>
          <w:lang w:val="en-GB"/>
        </w:rPr>
        <w:t>,</w:t>
      </w:r>
      <w:r>
        <w:rPr>
          <w:lang w:val="en-GB"/>
        </w:rPr>
        <w:t xml:space="preserve"> </w:t>
      </w:r>
      <w:r w:rsidRPr="004B61BE">
        <w:rPr>
          <w:i/>
          <w:iCs/>
          <w:lang w:val="en-GB"/>
        </w:rPr>
        <w:t>71</w:t>
      </w:r>
      <w:r w:rsidRPr="004B61BE">
        <w:rPr>
          <w:lang w:val="en-GB"/>
        </w:rPr>
        <w:t>, pp.231-248.</w:t>
      </w:r>
    </w:p>
    <w:p w:rsidR="004B61BE" w:rsidRPr="007E7BFA" w:rsidRDefault="004B61BE" w:rsidP="000846A9">
      <w:pPr>
        <w:pStyle w:val="numberedpub"/>
        <w:ind w:left="567" w:hanging="567"/>
        <w:rPr>
          <w:lang w:val="en-GB"/>
        </w:rPr>
      </w:pPr>
      <w:r w:rsidRPr="004B61BE">
        <w:t xml:space="preserve">Lovreglio, R., Fonzone, A. and dell’Olio, L., 2016. </w:t>
      </w:r>
      <w:r w:rsidRPr="004B61BE">
        <w:rPr>
          <w:lang w:val="en-GB"/>
        </w:rPr>
        <w:t>A mixed logit model for predicting exit choice during building evacuations. </w:t>
      </w:r>
      <w:r w:rsidRPr="004B61BE">
        <w:rPr>
          <w:i/>
          <w:iCs/>
          <w:lang w:val="en-GB"/>
        </w:rPr>
        <w:t>Transportation Research Part A: Policy and Practice</w:t>
      </w:r>
      <w:r w:rsidRPr="004B61BE">
        <w:rPr>
          <w:lang w:val="en-GB"/>
        </w:rPr>
        <w:t>,</w:t>
      </w:r>
      <w:r>
        <w:rPr>
          <w:lang w:val="en-GB"/>
        </w:rPr>
        <w:t xml:space="preserve"> </w:t>
      </w:r>
      <w:r w:rsidRPr="004B61BE">
        <w:rPr>
          <w:i/>
          <w:iCs/>
          <w:lang w:val="en-GB"/>
        </w:rPr>
        <w:t>92</w:t>
      </w:r>
      <w:r w:rsidRPr="004B61BE">
        <w:rPr>
          <w:lang w:val="en-GB"/>
        </w:rPr>
        <w:t>, pp.59-75.</w:t>
      </w:r>
    </w:p>
    <w:p w:rsidR="00FD0CBA" w:rsidRPr="00816132" w:rsidRDefault="00FD0CBA" w:rsidP="000846A9">
      <w:pPr>
        <w:pStyle w:val="numberedpub"/>
        <w:ind w:left="567" w:hanging="567"/>
        <w:rPr>
          <w:lang w:val="en-GB"/>
        </w:rPr>
      </w:pPr>
      <w:r w:rsidRPr="007E7BFA">
        <w:rPr>
          <w:bCs/>
        </w:rPr>
        <w:t>Lovreglio R.</w:t>
      </w:r>
      <w:r w:rsidRPr="007E7BFA">
        <w:t xml:space="preserve">, Fonzone A., dell'Olio L., Borri D., 2016. </w:t>
      </w:r>
      <w:r w:rsidRPr="00816132">
        <w:rPr>
          <w:lang w:val="en-GB"/>
        </w:rPr>
        <w:t>A Study of Herding Behaviour in Exit Choice during Emergencies based on Random Utility Theory. </w:t>
      </w:r>
      <w:r w:rsidRPr="00816132">
        <w:rPr>
          <w:iCs/>
          <w:lang w:val="en-GB"/>
        </w:rPr>
        <w:t>Safety Science</w:t>
      </w:r>
      <w:r w:rsidR="008139C9" w:rsidRPr="00816132">
        <w:rPr>
          <w:lang w:val="en-GB"/>
        </w:rPr>
        <w:t xml:space="preserve"> 82,</w:t>
      </w:r>
      <w:r w:rsidRPr="00816132">
        <w:rPr>
          <w:lang w:val="en-GB"/>
        </w:rPr>
        <w:t xml:space="preserve"> 421–431</w:t>
      </w:r>
      <w:r w:rsidR="008139C9" w:rsidRPr="00816132">
        <w:rPr>
          <w:lang w:val="en-GB"/>
        </w:rPr>
        <w:t>.</w:t>
      </w:r>
      <w:r w:rsidRPr="00816132">
        <w:rPr>
          <w:lang w:val="en-GB"/>
        </w:rPr>
        <w:t xml:space="preserve"> DOI:</w:t>
      </w:r>
      <w:r w:rsidR="007E7BFA">
        <w:rPr>
          <w:lang w:val="en-GB"/>
        </w:rPr>
        <w:t xml:space="preserve"> </w:t>
      </w:r>
      <w:r w:rsidRPr="00816132">
        <w:rPr>
          <w:bCs/>
          <w:lang w:val="en-GB"/>
        </w:rPr>
        <w:t>10.1016/j.ssci.2015.10.015</w:t>
      </w:r>
      <w:r w:rsidR="008139C9" w:rsidRPr="00816132">
        <w:rPr>
          <w:lang w:val="en-GB"/>
        </w:rPr>
        <w:t>.</w:t>
      </w:r>
    </w:p>
    <w:p w:rsidR="00B71FC5" w:rsidRPr="00816132" w:rsidRDefault="00FD0CBA" w:rsidP="000846A9">
      <w:pPr>
        <w:pStyle w:val="numberedpub"/>
        <w:ind w:left="567" w:hanging="567"/>
        <w:rPr>
          <w:lang w:val="en-GB"/>
        </w:rPr>
      </w:pPr>
      <w:r w:rsidRPr="00816132">
        <w:rPr>
          <w:lang w:val="en-GB"/>
        </w:rPr>
        <w:t>Fonzone, A., 2015</w:t>
      </w:r>
      <w:r w:rsidR="00B71FC5" w:rsidRPr="00816132">
        <w:rPr>
          <w:lang w:val="en-GB"/>
        </w:rPr>
        <w:t xml:space="preserve">. What do you do with your app? A study of bus rider decision-making with real-time passenger information. </w:t>
      </w:r>
      <w:r w:rsidRPr="00816132">
        <w:rPr>
          <w:lang w:val="en-GB"/>
        </w:rPr>
        <w:t xml:space="preserve">Transportation Research Record 2535, 15-24. DOI: 10.3141/2535-02. </w:t>
      </w:r>
    </w:p>
    <w:p w:rsidR="00B71FC5" w:rsidRPr="00816132" w:rsidRDefault="00B71FC5" w:rsidP="00B71FC5">
      <w:pPr>
        <w:pStyle w:val="numberedpub"/>
        <w:ind w:left="567" w:hanging="567"/>
        <w:rPr>
          <w:lang w:val="en-GB"/>
        </w:rPr>
      </w:pPr>
      <w:r w:rsidRPr="00816132">
        <w:rPr>
          <w:lang w:val="en-GB"/>
        </w:rPr>
        <w:t xml:space="preserve">Fonzone, A., Schmöcker, J.D., Liu, R., </w:t>
      </w:r>
      <w:r w:rsidR="00FD0CBA" w:rsidRPr="00816132">
        <w:rPr>
          <w:lang w:val="en-GB"/>
        </w:rPr>
        <w:t>2015</w:t>
      </w:r>
      <w:r w:rsidRPr="00816132">
        <w:rPr>
          <w:lang w:val="en-GB"/>
        </w:rPr>
        <w:t>. A model of bus bunching under reliability-based passenger arrival patterns. Transportation Research Part C – Emerging technologies</w:t>
      </w:r>
      <w:r w:rsidR="00FD0CBA" w:rsidRPr="00816132">
        <w:rPr>
          <w:lang w:val="en-GB"/>
        </w:rPr>
        <w:t xml:space="preserve"> 59, 164-182</w:t>
      </w:r>
      <w:r w:rsidRPr="00816132">
        <w:rPr>
          <w:lang w:val="en-GB"/>
        </w:rPr>
        <w:t>.</w:t>
      </w:r>
      <w:r w:rsidR="00FD0CBA" w:rsidRPr="00816132">
        <w:rPr>
          <w:lang w:val="en-GB"/>
        </w:rPr>
        <w:t xml:space="preserve"> DOI:10.1016/j.trc.2015.05.020</w:t>
      </w:r>
    </w:p>
    <w:p w:rsidR="0063384A" w:rsidRPr="00816132" w:rsidRDefault="0063384A" w:rsidP="0063384A">
      <w:pPr>
        <w:pStyle w:val="numberedpub"/>
        <w:ind w:left="567" w:hanging="567"/>
        <w:rPr>
          <w:lang w:val="en-GB"/>
        </w:rPr>
      </w:pPr>
      <w:r w:rsidRPr="00816132">
        <w:rPr>
          <w:lang w:val="en-GB"/>
        </w:rPr>
        <w:t>Fonzone, A., Schmöcker, J.D., 2014. Effects of Transit Real-Time Information Usage Strategies. Transportation Research Record 2417, 121-129. DOI: 10.3141/2417-13.</w:t>
      </w:r>
    </w:p>
    <w:p w:rsidR="00B71FC5" w:rsidRPr="00816132" w:rsidRDefault="00B71FC5" w:rsidP="00B71FC5">
      <w:pPr>
        <w:pStyle w:val="numberedpub"/>
        <w:ind w:left="567" w:hanging="567"/>
        <w:rPr>
          <w:lang w:val="en-GB"/>
        </w:rPr>
      </w:pPr>
      <w:r w:rsidRPr="007E7BFA">
        <w:t xml:space="preserve">Bell, M.G.H., Fonzone, A., Polyzoni, C., 2014. </w:t>
      </w:r>
      <w:r w:rsidRPr="00816132">
        <w:rPr>
          <w:lang w:val="en-GB"/>
        </w:rPr>
        <w:t>Depot location in degradable transport networks. Transport Res B-Meth 66, 148-161. DOI</w:t>
      </w:r>
      <w:r w:rsidR="00FD0CBA" w:rsidRPr="00816132">
        <w:rPr>
          <w:lang w:val="en-GB"/>
        </w:rPr>
        <w:t>:</w:t>
      </w:r>
      <w:r w:rsidRPr="00816132">
        <w:rPr>
          <w:lang w:val="en-GB"/>
        </w:rPr>
        <w:t xml:space="preserve"> 10.1016/j.trb.2013.11.003</w:t>
      </w:r>
    </w:p>
    <w:p w:rsidR="00B71FC5" w:rsidRPr="00816132" w:rsidRDefault="00B71FC5" w:rsidP="00B71FC5">
      <w:pPr>
        <w:pStyle w:val="numberedpub"/>
        <w:ind w:left="567" w:hanging="567"/>
        <w:rPr>
          <w:lang w:val="en-GB"/>
        </w:rPr>
      </w:pPr>
      <w:r w:rsidRPr="007E7BFA">
        <w:t xml:space="preserve">Fonzone, A., Schmöcker, J.D., Kurauchi, F., Hassan, S., 2013. </w:t>
      </w:r>
      <w:r w:rsidRPr="00816132">
        <w:rPr>
          <w:lang w:val="en-GB"/>
        </w:rPr>
        <w:t>Strategy Choice in Transit Networks. Journal</w:t>
      </w:r>
      <w:r w:rsidRPr="00816132">
        <w:rPr>
          <w:shd w:val="clear" w:color="auto" w:fill="FFFFFF"/>
          <w:lang w:val="en-GB"/>
        </w:rPr>
        <w:t xml:space="preserve"> of the Eastern Asia Society for Transportation Studies</w:t>
      </w:r>
      <w:r w:rsidRPr="00816132">
        <w:rPr>
          <w:i/>
          <w:shd w:val="clear" w:color="auto" w:fill="FFFFFF"/>
          <w:lang w:val="en-GB"/>
        </w:rPr>
        <w:t xml:space="preserve"> </w:t>
      </w:r>
      <w:r w:rsidRPr="00816132">
        <w:rPr>
          <w:shd w:val="clear" w:color="auto" w:fill="FFFFFF"/>
          <w:lang w:val="en-GB"/>
        </w:rPr>
        <w:t>10, 796-815.</w:t>
      </w:r>
    </w:p>
    <w:p w:rsidR="00B71FC5" w:rsidRPr="00816132" w:rsidRDefault="00B71FC5" w:rsidP="00B71FC5">
      <w:pPr>
        <w:pStyle w:val="numberedpub"/>
        <w:ind w:left="567" w:hanging="567"/>
        <w:rPr>
          <w:lang w:val="en-GB"/>
        </w:rPr>
      </w:pPr>
      <w:r w:rsidRPr="007E7BFA">
        <w:t xml:space="preserve">Bell, M.G.H., Trozzi, V., Hosseinloo, S.H., Gentile, G., Fonzone, A., 2012. </w:t>
      </w:r>
      <w:r w:rsidRPr="00816132">
        <w:rPr>
          <w:lang w:val="en-GB"/>
        </w:rPr>
        <w:t>Time-dependent Hyperstar algorithm for robust vehicle navigation. Transportation Research Part A-Policy and Practice 46, 790-800.</w:t>
      </w:r>
    </w:p>
    <w:p w:rsidR="00B71FC5" w:rsidRPr="00816132" w:rsidRDefault="00B71FC5" w:rsidP="00B71FC5">
      <w:pPr>
        <w:pStyle w:val="numberedpub"/>
        <w:ind w:left="567" w:hanging="567"/>
        <w:rPr>
          <w:lang w:val="en-GB"/>
        </w:rPr>
      </w:pPr>
      <w:r w:rsidRPr="00816132">
        <w:rPr>
          <w:lang w:val="en-GB"/>
        </w:rPr>
        <w:t>Fonzone, A., Schmöcker, J.D., Ma, J.S.T., Fukuda, D., 2012. Link-based route choice considering risk aversion, disappointment and regret. Transportation Research Record 2322, 119-128.</w:t>
      </w:r>
    </w:p>
    <w:p w:rsidR="00B71FC5" w:rsidRPr="00816132" w:rsidRDefault="00B71FC5" w:rsidP="00B71FC5">
      <w:pPr>
        <w:pStyle w:val="numberedpub"/>
        <w:ind w:left="567" w:hanging="567"/>
        <w:rPr>
          <w:lang w:val="en-GB"/>
        </w:rPr>
      </w:pPr>
      <w:r w:rsidRPr="00816132">
        <w:rPr>
          <w:lang w:val="en-GB"/>
        </w:rPr>
        <w:t>Kurauchi, F., Schmöcker, J.D., Fonzone, A., Hemdan, S.M.H., Shimamoto, H., Bell, M.G.H., 2012. Estimating Weights of Times and Transfers for Hyperpath Travelers. Transportation Research Record 2284, 89-99. DOI: 10.3141/2284-11.</w:t>
      </w:r>
    </w:p>
    <w:p w:rsidR="00B71FC5" w:rsidRPr="00816132" w:rsidRDefault="00B71FC5" w:rsidP="00B71FC5">
      <w:pPr>
        <w:pStyle w:val="numberedpub"/>
        <w:ind w:left="567" w:hanging="567"/>
        <w:rPr>
          <w:lang w:val="en-GB"/>
        </w:rPr>
      </w:pPr>
      <w:r w:rsidRPr="00816132">
        <w:rPr>
          <w:lang w:val="en-GB"/>
        </w:rPr>
        <w:t>Bell, M.G.H., Liu, X., Angeloudis, P., Fonzone, A., Hosseinloo, S.H., 2011. A frequency-based maritime container assignment model. Transportation Research Part B: Methodological 45, 1152-1161.</w:t>
      </w:r>
    </w:p>
    <w:p w:rsidR="00B71FC5" w:rsidRPr="00816132" w:rsidRDefault="00B71FC5" w:rsidP="00B71FC5">
      <w:pPr>
        <w:pStyle w:val="numberedpub"/>
        <w:ind w:left="567" w:hanging="567"/>
        <w:rPr>
          <w:lang w:val="en-GB"/>
        </w:rPr>
      </w:pPr>
      <w:r w:rsidRPr="00816132">
        <w:rPr>
          <w:lang w:val="en-GB"/>
        </w:rPr>
        <w:lastRenderedPageBreak/>
        <w:t>Schmöcker, J.D., Fonzone, A., Shimamoto, H., Kurauchi, F., Bell, M.G.H., 2011. Frequency-based transit assignment considering seat capacities. Transport Res B-Meth 45, 392-408.</w:t>
      </w:r>
    </w:p>
    <w:p w:rsidR="00B71FC5" w:rsidRPr="00816132" w:rsidRDefault="00B71FC5" w:rsidP="00B71FC5">
      <w:pPr>
        <w:pStyle w:val="numberedpub"/>
        <w:ind w:left="567" w:hanging="567"/>
        <w:rPr>
          <w:lang w:val="en-GB"/>
        </w:rPr>
      </w:pPr>
      <w:r w:rsidRPr="00816132">
        <w:rPr>
          <w:lang w:val="en-GB"/>
        </w:rPr>
        <w:t>Bell, M.G.H., Kanturska, U., Schmöcker, J.D., Fonzone, A., 2008. Attacker-defender models and road network vulnerability. Philos T R Soc A 366, 1893-1906.</w:t>
      </w:r>
    </w:p>
    <w:p w:rsidR="00B71FC5" w:rsidRPr="00816132" w:rsidRDefault="00B71FC5" w:rsidP="00B71FC5">
      <w:pPr>
        <w:pStyle w:val="numberedpub"/>
        <w:ind w:left="567" w:hanging="567"/>
        <w:rPr>
          <w:lang w:val="en-GB"/>
        </w:rPr>
      </w:pPr>
      <w:r w:rsidRPr="00816132">
        <w:rPr>
          <w:lang w:val="en-GB"/>
        </w:rPr>
        <w:t>Quddus, M.A., Bell, M.G.H., Schmöcker, J.D., Fonzone, A., 2007. The impact of the congestion charge on the retail business in London: An econometric analysis. Transport Policy 14, 433-444.</w:t>
      </w:r>
    </w:p>
    <w:p w:rsidR="00B71FC5" w:rsidRPr="00816132" w:rsidRDefault="00B71FC5" w:rsidP="00C70864">
      <w:pPr>
        <w:pStyle w:val="numberedpub"/>
        <w:ind w:left="567" w:hanging="567"/>
        <w:rPr>
          <w:lang w:val="en-GB"/>
        </w:rPr>
      </w:pPr>
      <w:r w:rsidRPr="00816132">
        <w:rPr>
          <w:lang w:val="en-GB"/>
        </w:rPr>
        <w:t>Schmöcker, J.D., Fonzone, A., Quddus, M.A., Bell, M.G.H., 2006. Changes in the frequency of shopping trips in response to a congestion charge. Transport Policy 13, 217-228.</w:t>
      </w:r>
    </w:p>
    <w:p w:rsidR="001D4013" w:rsidRPr="00816132" w:rsidRDefault="00AD02ED" w:rsidP="00E10B6B">
      <w:pPr>
        <w:pStyle w:val="Titolo2"/>
      </w:pPr>
      <w:r w:rsidRPr="00816132">
        <w:t>Refereed c</w:t>
      </w:r>
      <w:r w:rsidR="001D4013" w:rsidRPr="00816132">
        <w:t xml:space="preserve">onference </w:t>
      </w:r>
      <w:r w:rsidRPr="00816132">
        <w:t>p</w:t>
      </w:r>
      <w:r w:rsidR="001D4013" w:rsidRPr="00816132">
        <w:t>ublications</w:t>
      </w:r>
    </w:p>
    <w:p w:rsidR="006163B9" w:rsidRPr="006163B9" w:rsidRDefault="00686DB9" w:rsidP="00B71FC5">
      <w:pPr>
        <w:pStyle w:val="numberedpub"/>
        <w:numPr>
          <w:ilvl w:val="0"/>
          <w:numId w:val="23"/>
        </w:numPr>
        <w:ind w:left="567" w:hanging="567"/>
        <w:rPr>
          <w:lang w:val="en-GB"/>
        </w:rPr>
      </w:pPr>
      <w:r>
        <w:rPr>
          <w:lang w:val="en-GB"/>
        </w:rPr>
        <w:t xml:space="preserve">Martin Moral, E., </w:t>
      </w:r>
      <w:r w:rsidR="003A1E39" w:rsidRPr="003A1E39">
        <w:rPr>
          <w:lang w:val="en-GB"/>
        </w:rPr>
        <w:t>Fonzone, A., 2017. Characterization of Bikeshare Scheme Users’ Style of Usage: General Lessons from the London Case. In</w:t>
      </w:r>
      <w:r w:rsidR="00FE7843">
        <w:rPr>
          <w:lang w:val="en-GB"/>
        </w:rPr>
        <w:t>:</w:t>
      </w:r>
      <w:r w:rsidR="003A1E39" w:rsidRPr="003A1E39">
        <w:rPr>
          <w:lang w:val="en-GB"/>
        </w:rPr>
        <w:t xml:space="preserve"> </w:t>
      </w:r>
      <w:r w:rsidR="003A1E39" w:rsidRPr="003A1E39">
        <w:rPr>
          <w:i/>
          <w:iCs/>
          <w:lang w:val="en-GB"/>
        </w:rPr>
        <w:t>Proceedings of TRB 96th Annual Meeting</w:t>
      </w:r>
      <w:r w:rsidR="003A1E39">
        <w:rPr>
          <w:lang w:val="en-GB"/>
        </w:rPr>
        <w:t>.</w:t>
      </w:r>
    </w:p>
    <w:p w:rsidR="006163B9" w:rsidRPr="006163B9" w:rsidRDefault="006163B9" w:rsidP="00B71FC5">
      <w:pPr>
        <w:pStyle w:val="numberedpub"/>
        <w:numPr>
          <w:ilvl w:val="0"/>
          <w:numId w:val="23"/>
        </w:numPr>
        <w:ind w:left="567" w:hanging="567"/>
        <w:rPr>
          <w:lang w:val="en-GB"/>
        </w:rPr>
      </w:pPr>
      <w:r w:rsidRPr="00686DB9">
        <w:rPr>
          <w:lang w:val="en-GB"/>
        </w:rPr>
        <w:t xml:space="preserve">Camporeale, R, Caggiani, L., Fonzone, A., Ottomanelli, M., 2016. </w:t>
      </w:r>
      <w:r w:rsidRPr="006163B9">
        <w:rPr>
          <w:lang w:val="en-GB"/>
        </w:rPr>
        <w:t>Better for Everyone: An Approach to Multimodal Network Design Considering Equity</w:t>
      </w:r>
      <w:r>
        <w:rPr>
          <w:lang w:val="en-GB"/>
        </w:rPr>
        <w:t xml:space="preserve">. </w:t>
      </w:r>
      <w:r w:rsidRPr="00FE7843">
        <w:rPr>
          <w:color w:val="2E2E2E"/>
          <w:lang w:val="en-GB"/>
        </w:rPr>
        <w:t>Transforming Urban Mobility. mobil.TUM 2016. International Scientific Conference on Mobility and Transport.</w:t>
      </w:r>
      <w:r w:rsidR="00FE7843">
        <w:rPr>
          <w:color w:val="2E2E2E"/>
          <w:lang w:val="en-GB"/>
        </w:rPr>
        <w:t xml:space="preserve"> </w:t>
      </w:r>
      <w:r w:rsidR="00FE7843" w:rsidRPr="00FE7843">
        <w:rPr>
          <w:i/>
          <w:lang w:val="en-GB"/>
        </w:rPr>
        <w:t>Transportation Research Procedia</w:t>
      </w:r>
      <w:r w:rsidR="00FE7843">
        <w:rPr>
          <w:lang w:val="en-GB"/>
        </w:rPr>
        <w:t>, 19, 303-315.</w:t>
      </w:r>
    </w:p>
    <w:p w:rsidR="00B71FC5" w:rsidRPr="00816132" w:rsidRDefault="00B71FC5" w:rsidP="00B71FC5">
      <w:pPr>
        <w:pStyle w:val="numberedpub"/>
        <w:numPr>
          <w:ilvl w:val="0"/>
          <w:numId w:val="23"/>
        </w:numPr>
        <w:ind w:left="567" w:hanging="567"/>
        <w:rPr>
          <w:lang w:val="en-GB"/>
        </w:rPr>
      </w:pPr>
      <w:r w:rsidRPr="00816132">
        <w:rPr>
          <w:lang w:val="en-GB"/>
        </w:rPr>
        <w:t xml:space="preserve">Fonzone, A., 2015. What do you do with your app? A study of bus rider decision-making with Real-Time Passenger Information. In: </w:t>
      </w:r>
      <w:r w:rsidRPr="00816132">
        <w:rPr>
          <w:i/>
          <w:lang w:val="en-GB"/>
        </w:rPr>
        <w:t>TRB 94</w:t>
      </w:r>
      <w:r w:rsidRPr="00816132">
        <w:rPr>
          <w:i/>
          <w:vertAlign w:val="superscript"/>
          <w:lang w:val="en-GB"/>
        </w:rPr>
        <w:t>th</w:t>
      </w:r>
      <w:r w:rsidRPr="00816132">
        <w:rPr>
          <w:i/>
          <w:lang w:val="en-GB"/>
        </w:rPr>
        <w:t xml:space="preserve"> Annual Meeting Compendium of Papers</w:t>
      </w:r>
      <w:r w:rsidRPr="00816132">
        <w:rPr>
          <w:lang w:val="en-GB"/>
        </w:rPr>
        <w:t>.</w:t>
      </w:r>
    </w:p>
    <w:p w:rsidR="00B71FC5" w:rsidRPr="00816132" w:rsidRDefault="00B71FC5" w:rsidP="00B71FC5">
      <w:pPr>
        <w:pStyle w:val="numberedpub"/>
        <w:ind w:left="567" w:hanging="567"/>
        <w:rPr>
          <w:lang w:val="en-GB"/>
        </w:rPr>
      </w:pPr>
      <w:r w:rsidRPr="00816132">
        <w:rPr>
          <w:lang w:val="en-GB"/>
        </w:rPr>
        <w:t>Fonzone, A., Schmöcker, J.D., Liu, R., 2015. A model of bus bunching under reliability-based passenger arrival patterns. 21st International Symposium on Transportation and Traffic Theory, Kobe, Japan.</w:t>
      </w:r>
    </w:p>
    <w:p w:rsidR="00B71FC5" w:rsidRPr="00816132" w:rsidRDefault="00B71FC5" w:rsidP="00B71FC5">
      <w:pPr>
        <w:pStyle w:val="numberedpub"/>
        <w:ind w:left="567" w:hanging="567"/>
        <w:rPr>
          <w:lang w:val="en-GB"/>
        </w:rPr>
      </w:pPr>
      <w:r w:rsidRPr="007E7BFA">
        <w:t xml:space="preserve">Mayeux, A., Lovreglio, R., Wafaa, S., Fonzone, A., 2015. </w:t>
      </w:r>
      <w:r w:rsidRPr="00816132">
        <w:rPr>
          <w:lang w:val="en-GB"/>
        </w:rPr>
        <w:t xml:space="preserve">Illegal pedestrian crossing at signalised junctions in urban areas: The impact of spatial factors. In: </w:t>
      </w:r>
      <w:r w:rsidRPr="00816132">
        <w:rPr>
          <w:i/>
          <w:lang w:val="en-GB"/>
        </w:rPr>
        <w:t>TRB 94</w:t>
      </w:r>
      <w:r w:rsidRPr="00816132">
        <w:rPr>
          <w:i/>
          <w:vertAlign w:val="superscript"/>
          <w:lang w:val="en-GB"/>
        </w:rPr>
        <w:t>th</w:t>
      </w:r>
      <w:r w:rsidRPr="00816132">
        <w:rPr>
          <w:i/>
          <w:lang w:val="en-GB"/>
        </w:rPr>
        <w:t xml:space="preserve"> Annual Meeting Compendium of Papers</w:t>
      </w:r>
      <w:r w:rsidRPr="00816132">
        <w:rPr>
          <w:lang w:val="en-GB"/>
        </w:rPr>
        <w:t>.</w:t>
      </w:r>
    </w:p>
    <w:p w:rsidR="00B71FC5" w:rsidRPr="00816132" w:rsidRDefault="00B71FC5" w:rsidP="00B71FC5">
      <w:pPr>
        <w:pStyle w:val="numberedpub"/>
        <w:ind w:left="567" w:hanging="567"/>
        <w:rPr>
          <w:lang w:val="en-GB"/>
        </w:rPr>
      </w:pPr>
      <w:r w:rsidRPr="00816132">
        <w:rPr>
          <w:lang w:val="en-GB"/>
        </w:rPr>
        <w:t>Schmöcker, J.D., Sun, W., Liu, R., Fonzone, A., 2015. Bus Bunching Along a Corridor Served by Two Lines. 6th International Symposium on Transportation Network Reliability, Nara, Japan.</w:t>
      </w:r>
    </w:p>
    <w:p w:rsidR="00B71FC5" w:rsidRPr="00816132" w:rsidRDefault="00B71FC5" w:rsidP="00B71FC5">
      <w:pPr>
        <w:pStyle w:val="numberedpub"/>
        <w:ind w:left="567" w:hanging="567"/>
        <w:rPr>
          <w:lang w:val="en-GB"/>
        </w:rPr>
      </w:pPr>
      <w:r w:rsidRPr="00816132">
        <w:rPr>
          <w:lang w:val="en-GB"/>
        </w:rPr>
        <w:t>Stewart, K., Fonzone, A., 2015. Assessing the carbon impact of ICT measures. 7th International Travel Demand Management Symposium, Tucson, Arizona, USA.</w:t>
      </w:r>
    </w:p>
    <w:p w:rsidR="00B71FC5" w:rsidRPr="00816132" w:rsidRDefault="00B71FC5" w:rsidP="00B71FC5">
      <w:pPr>
        <w:pStyle w:val="numberedpub"/>
        <w:ind w:left="567" w:hanging="567"/>
        <w:rPr>
          <w:rFonts w:cstheme="minorHAnsi"/>
          <w:lang w:val="en-GB"/>
        </w:rPr>
      </w:pPr>
      <w:r w:rsidRPr="007E7BFA">
        <w:t xml:space="preserve">Bordagaray, M., Fonzone, A., dell’Olio, L., Ibeas, A., 2014. </w:t>
      </w:r>
      <w:r w:rsidRPr="00816132">
        <w:rPr>
          <w:lang w:val="en-GB"/>
        </w:rPr>
        <w:t>Considerations about the Analysis of ITS Data of Bicycle Sharing Systems. XI Congreso de Ingenieria del Transporte (CIT 2014), Santander, Spain.</w:t>
      </w:r>
      <w:r w:rsidRPr="00816132">
        <w:rPr>
          <w:rFonts w:cstheme="minorHAnsi"/>
          <w:i/>
          <w:lang w:val="en-GB"/>
        </w:rPr>
        <w:t xml:space="preserve"> Procedia - Social and Behavioral Science</w:t>
      </w:r>
      <w:r w:rsidRPr="00816132">
        <w:rPr>
          <w:rFonts w:cstheme="minorHAnsi"/>
          <w:lang w:val="en-GB"/>
        </w:rPr>
        <w:t>s, 162, 340-349.</w:t>
      </w:r>
    </w:p>
    <w:p w:rsidR="00B71FC5" w:rsidRPr="00816132" w:rsidRDefault="00B71FC5" w:rsidP="00B71FC5">
      <w:pPr>
        <w:pStyle w:val="numberedpub"/>
        <w:ind w:left="567" w:hanging="567"/>
        <w:rPr>
          <w:lang w:val="en-GB"/>
        </w:rPr>
      </w:pPr>
      <w:r w:rsidRPr="00816132">
        <w:rPr>
          <w:lang w:val="en-GB"/>
        </w:rPr>
        <w:t xml:space="preserve">Fonzone, A., Schmöcker, J.D., 2014. Effects of Transit Real-Time Information Usage Strategies. In: </w:t>
      </w:r>
      <w:r w:rsidRPr="00816132">
        <w:rPr>
          <w:i/>
          <w:lang w:val="en-GB"/>
        </w:rPr>
        <w:t>TRB 93</w:t>
      </w:r>
      <w:r w:rsidRPr="00816132">
        <w:rPr>
          <w:i/>
          <w:vertAlign w:val="superscript"/>
          <w:lang w:val="en-GB"/>
        </w:rPr>
        <w:t>rd</w:t>
      </w:r>
      <w:r w:rsidRPr="00816132">
        <w:rPr>
          <w:i/>
          <w:lang w:val="en-GB"/>
        </w:rPr>
        <w:t xml:space="preserve"> Annual Meeting Compendium of Papers</w:t>
      </w:r>
      <w:r w:rsidRPr="00816132">
        <w:rPr>
          <w:lang w:val="en-GB"/>
        </w:rPr>
        <w:t>.</w:t>
      </w:r>
    </w:p>
    <w:p w:rsidR="00B71FC5" w:rsidRPr="00816132" w:rsidRDefault="00B71FC5" w:rsidP="00B71FC5">
      <w:pPr>
        <w:pStyle w:val="numberedpub"/>
        <w:ind w:left="567" w:hanging="567"/>
        <w:rPr>
          <w:lang w:val="en-GB"/>
        </w:rPr>
      </w:pPr>
      <w:r w:rsidRPr="00816132">
        <w:rPr>
          <w:lang w:val="en-GB"/>
        </w:rPr>
        <w:t xml:space="preserve">Fonzone, A., Schmöcker, J.D., 2014. Performance of route suggestions in networks with correlated link congestion. EWGT2013 – 16th Meeting of the EURO Working Group on Transportation, Porto, Portugal. </w:t>
      </w:r>
      <w:r w:rsidRPr="00816132">
        <w:rPr>
          <w:i/>
          <w:lang w:val="en-GB"/>
        </w:rPr>
        <w:t>Procedia - Social and Behavioral Science</w:t>
      </w:r>
      <w:r w:rsidRPr="00816132">
        <w:rPr>
          <w:lang w:val="en-GB"/>
        </w:rPr>
        <w:t>s, 111(5), 800-809.</w:t>
      </w:r>
    </w:p>
    <w:p w:rsidR="00B71FC5" w:rsidRPr="00816132" w:rsidRDefault="00B71FC5" w:rsidP="00B71FC5">
      <w:pPr>
        <w:pStyle w:val="numberedpub"/>
        <w:ind w:left="567" w:hanging="567"/>
        <w:rPr>
          <w:rFonts w:cstheme="minorHAnsi"/>
          <w:lang w:val="en-GB"/>
        </w:rPr>
      </w:pPr>
      <w:r w:rsidRPr="007E7BFA">
        <w:t xml:space="preserve">Lovreglio, R., Fonzone, A., dell’Olio, L., Borri, D., Ibeas, A., 2014. </w:t>
      </w:r>
      <w:r w:rsidRPr="00816132">
        <w:rPr>
          <w:lang w:val="en-GB"/>
        </w:rPr>
        <w:t xml:space="preserve">The role of social influences in exit choice during evacuation. XI Congreso de Ingenieria del Transporte (CIT 2014), Santander, Spain. </w:t>
      </w:r>
      <w:r w:rsidRPr="00816132">
        <w:rPr>
          <w:rFonts w:cstheme="minorHAnsi"/>
          <w:i/>
          <w:lang w:val="en-GB"/>
        </w:rPr>
        <w:t>Procedia - Social and Behavioral Science</w:t>
      </w:r>
      <w:r w:rsidRPr="00816132">
        <w:rPr>
          <w:rFonts w:cstheme="minorHAnsi"/>
          <w:lang w:val="en-GB"/>
        </w:rPr>
        <w:t>s, 160, 390-399.</w:t>
      </w:r>
    </w:p>
    <w:p w:rsidR="00B71FC5" w:rsidRPr="00816132" w:rsidRDefault="00B71FC5" w:rsidP="00B71FC5">
      <w:pPr>
        <w:pStyle w:val="numberedpub"/>
        <w:ind w:left="567" w:hanging="567"/>
        <w:rPr>
          <w:lang w:val="en-GB"/>
        </w:rPr>
      </w:pPr>
      <w:r w:rsidRPr="007E7BFA">
        <w:t xml:space="preserve">Fonzone, A., Schmöcker, J.D., Kurauchi, F., Hassan, S., 2013. </w:t>
      </w:r>
      <w:r w:rsidRPr="00816132">
        <w:rPr>
          <w:lang w:val="en-GB"/>
        </w:rPr>
        <w:t>Strategy Choice in Transit Networks. P</w:t>
      </w:r>
      <w:r w:rsidRPr="00816132">
        <w:rPr>
          <w:i/>
          <w:shd w:val="clear" w:color="auto" w:fill="FFFFFF"/>
          <w:lang w:val="en-GB"/>
        </w:rPr>
        <w:t xml:space="preserve">roceedings of the Eastern Asia Society for Transportation Studies, </w:t>
      </w:r>
      <w:r w:rsidRPr="00816132">
        <w:rPr>
          <w:shd w:val="clear" w:color="auto" w:fill="FFFFFF"/>
          <w:lang w:val="en-GB"/>
        </w:rPr>
        <w:t xml:space="preserve">9.(accepted for publication in </w:t>
      </w:r>
      <w:r w:rsidRPr="00816132">
        <w:rPr>
          <w:i/>
          <w:shd w:val="clear" w:color="auto" w:fill="FFFFFF"/>
          <w:lang w:val="en-GB"/>
        </w:rPr>
        <w:t>Journal of the Eastern Asia Society for Transportation Studies</w:t>
      </w:r>
      <w:r w:rsidRPr="00816132">
        <w:rPr>
          <w:shd w:val="clear" w:color="auto" w:fill="FFFFFF"/>
          <w:lang w:val="en-GB"/>
        </w:rPr>
        <w:t>).</w:t>
      </w:r>
    </w:p>
    <w:p w:rsidR="00B71FC5" w:rsidRPr="00816132" w:rsidRDefault="00B71FC5" w:rsidP="00B71FC5">
      <w:pPr>
        <w:pStyle w:val="numberedpub"/>
        <w:ind w:left="567" w:hanging="567"/>
        <w:rPr>
          <w:lang w:val="en-GB"/>
        </w:rPr>
      </w:pPr>
      <w:r w:rsidRPr="00816132">
        <w:rPr>
          <w:lang w:val="en-GB"/>
        </w:rPr>
        <w:t xml:space="preserve">Fonzone, A., Schmöcker, J.D., Ma, J.S.T., Fukuda, D., 2012. Link-based route choice considering risk aversion, disappointment and regret, </w:t>
      </w:r>
      <w:r w:rsidRPr="00816132">
        <w:rPr>
          <w:i/>
          <w:iCs/>
          <w:lang w:val="en-GB"/>
        </w:rPr>
        <w:t>91st Annual TRB Meeting</w:t>
      </w:r>
      <w:r w:rsidRPr="00816132">
        <w:rPr>
          <w:lang w:val="en-GB"/>
        </w:rPr>
        <w:t>, Washington, DC, USA.</w:t>
      </w:r>
    </w:p>
    <w:p w:rsidR="00B71FC5" w:rsidRPr="00816132" w:rsidRDefault="00B71FC5" w:rsidP="00B71FC5">
      <w:pPr>
        <w:pStyle w:val="numberedpub"/>
        <w:ind w:left="567" w:hanging="567"/>
        <w:rPr>
          <w:lang w:val="en-GB"/>
        </w:rPr>
      </w:pPr>
      <w:r w:rsidRPr="00816132">
        <w:rPr>
          <w:lang w:val="en-GB"/>
        </w:rPr>
        <w:lastRenderedPageBreak/>
        <w:t xml:space="preserve">Kurauchi, F., Schmöcker, J.D., Fonzone, A., Hemdan, S.M.H., Shimamoto, H., Bell, M.G.H., 2012. Estimation of Weights of Times and Transfers for Hyperpath Travellers, </w:t>
      </w:r>
      <w:r w:rsidRPr="00816132">
        <w:rPr>
          <w:i/>
          <w:iCs/>
          <w:lang w:val="en-GB"/>
        </w:rPr>
        <w:t>91st Annual TRB Meeting</w:t>
      </w:r>
      <w:r w:rsidRPr="00816132">
        <w:rPr>
          <w:lang w:val="en-GB"/>
        </w:rPr>
        <w:t>, Washington, DC, USA.</w:t>
      </w:r>
    </w:p>
    <w:p w:rsidR="00B71FC5" w:rsidRPr="00816132" w:rsidRDefault="00B71FC5" w:rsidP="00B71FC5">
      <w:pPr>
        <w:pStyle w:val="numberedpub"/>
        <w:ind w:left="567" w:hanging="567"/>
        <w:rPr>
          <w:lang w:val="en-GB"/>
        </w:rPr>
      </w:pPr>
      <w:r w:rsidRPr="00816132">
        <w:rPr>
          <w:lang w:val="en-GB"/>
        </w:rPr>
        <w:t xml:space="preserve">Bell, M.G.H., Angeloudis, P., Liu, X., Fonzone, A., Hosseinloo, S.H., 2011. Frequency-Based Maritime Container Assignment Model for Global Liner Services, </w:t>
      </w:r>
      <w:r w:rsidRPr="00816132">
        <w:rPr>
          <w:i/>
          <w:iCs/>
          <w:lang w:val="en-GB"/>
        </w:rPr>
        <w:t>90th Annual TRB Meeting</w:t>
      </w:r>
      <w:r w:rsidRPr="00816132">
        <w:rPr>
          <w:lang w:val="en-GB"/>
        </w:rPr>
        <w:t>, Washington, DC, USA.</w:t>
      </w:r>
    </w:p>
    <w:p w:rsidR="00B71FC5" w:rsidRPr="00816132" w:rsidRDefault="00B71FC5" w:rsidP="00B71FC5">
      <w:pPr>
        <w:pStyle w:val="numberedpub"/>
        <w:ind w:left="567" w:hanging="567"/>
        <w:rPr>
          <w:lang w:val="en-GB"/>
        </w:rPr>
      </w:pPr>
      <w:r w:rsidRPr="007E7BFA">
        <w:t xml:space="preserve">Fonzone, A., Bell, M.G.H., 2010. </w:t>
      </w:r>
      <w:r w:rsidRPr="00816132">
        <w:rPr>
          <w:lang w:val="en-GB"/>
        </w:rPr>
        <w:t xml:space="preserve">Bounded rationality in hyperpath assignment: the Locally Rational Traveller Model, </w:t>
      </w:r>
      <w:r w:rsidRPr="00816132">
        <w:rPr>
          <w:i/>
          <w:iCs/>
          <w:lang w:val="en-GB"/>
        </w:rPr>
        <w:t>89th Annual TRB Meeting</w:t>
      </w:r>
      <w:r w:rsidRPr="00816132">
        <w:rPr>
          <w:lang w:val="en-GB"/>
        </w:rPr>
        <w:t>, Washington, DC, USA.</w:t>
      </w:r>
    </w:p>
    <w:p w:rsidR="00B71FC5" w:rsidRPr="00816132" w:rsidRDefault="00B71FC5" w:rsidP="00B71FC5">
      <w:pPr>
        <w:pStyle w:val="numberedpub"/>
        <w:ind w:left="567" w:hanging="567"/>
        <w:rPr>
          <w:lang w:val="en-GB"/>
        </w:rPr>
      </w:pPr>
      <w:r w:rsidRPr="007E7BFA">
        <w:t xml:space="preserve">Colonna, P., Guaragnella, C., Ranieri, V., Fonzone, A., 2007. </w:t>
      </w:r>
      <w:r w:rsidRPr="00816132">
        <w:rPr>
          <w:lang w:val="en-GB"/>
        </w:rPr>
        <w:t xml:space="preserve">Use of radar devices in road traffic surveys, </w:t>
      </w:r>
      <w:r w:rsidRPr="00816132">
        <w:rPr>
          <w:i/>
          <w:iCs/>
          <w:lang w:val="en-GB"/>
        </w:rPr>
        <w:t>4th SIIV International Congress</w:t>
      </w:r>
      <w:r w:rsidRPr="00816132">
        <w:rPr>
          <w:lang w:val="en-GB"/>
        </w:rPr>
        <w:t>, Palermo, Italy.</w:t>
      </w:r>
    </w:p>
    <w:p w:rsidR="00B71FC5" w:rsidRPr="00816132" w:rsidRDefault="00B71FC5" w:rsidP="00B71FC5">
      <w:pPr>
        <w:pStyle w:val="numberedpub"/>
        <w:ind w:left="567" w:hanging="567"/>
        <w:rPr>
          <w:lang w:val="en-GB"/>
        </w:rPr>
      </w:pPr>
      <w:r w:rsidRPr="00816132">
        <w:rPr>
          <w:lang w:val="en-GB"/>
        </w:rPr>
        <w:t xml:space="preserve">Quddus, M.A., Bell, M.G.H., Schmöcker, J.D., Fonzone, A., 2005. The Impact of the Congestion Charge on the Retail Sector in London: An Econometric Analysis, </w:t>
      </w:r>
      <w:r w:rsidRPr="00816132">
        <w:rPr>
          <w:i/>
          <w:iCs/>
          <w:lang w:val="en-GB"/>
        </w:rPr>
        <w:t>84th Annual TRB Meeting</w:t>
      </w:r>
      <w:r w:rsidRPr="00816132">
        <w:rPr>
          <w:lang w:val="en-GB"/>
        </w:rPr>
        <w:t>, Washington, DC, USA.</w:t>
      </w:r>
    </w:p>
    <w:p w:rsidR="00B71FC5" w:rsidRPr="00816132" w:rsidRDefault="00B71FC5" w:rsidP="00736C49">
      <w:pPr>
        <w:pStyle w:val="numberedpub"/>
        <w:ind w:left="567" w:hanging="567"/>
        <w:rPr>
          <w:lang w:val="en-GB"/>
        </w:rPr>
      </w:pPr>
      <w:r w:rsidRPr="00816132">
        <w:rPr>
          <w:lang w:val="en-GB"/>
        </w:rPr>
        <w:t xml:space="preserve">Schmöcker, J.D., Fonzone, A., Quddus, M.A., Bell, M.G.H., 2005. Changes in the frequency of shopping trips in response to a congestion charge, </w:t>
      </w:r>
      <w:r w:rsidRPr="00816132">
        <w:rPr>
          <w:i/>
          <w:iCs/>
          <w:lang w:val="en-GB"/>
        </w:rPr>
        <w:t>84th Annual TRB Meeting</w:t>
      </w:r>
      <w:r w:rsidRPr="00816132">
        <w:rPr>
          <w:lang w:val="en-GB"/>
        </w:rPr>
        <w:t>, Washington, DC, USA.</w:t>
      </w:r>
    </w:p>
    <w:p w:rsidR="001D4013" w:rsidRPr="00816132" w:rsidRDefault="001D4013" w:rsidP="00E10B6B">
      <w:pPr>
        <w:pStyle w:val="Titolo2"/>
      </w:pPr>
      <w:r w:rsidRPr="00816132">
        <w:t>Book Chapters</w:t>
      </w:r>
    </w:p>
    <w:p w:rsidR="009D76CE" w:rsidRPr="009D76CE" w:rsidRDefault="009D76CE" w:rsidP="009D76CE">
      <w:pPr>
        <w:pStyle w:val="numberedpub"/>
        <w:numPr>
          <w:ilvl w:val="0"/>
          <w:numId w:val="10"/>
        </w:numPr>
        <w:ind w:left="567" w:hanging="567"/>
        <w:rPr>
          <w:b/>
          <w:bCs/>
          <w:lang w:val="en-GB"/>
        </w:rPr>
      </w:pPr>
      <w:r w:rsidRPr="002501D0">
        <w:t xml:space="preserve">Fonzone, A., Bordagaray, M., Rodriguez, A., Postorino, M.N., 2016. </w:t>
      </w:r>
      <w:r w:rsidRPr="002501D0">
        <w:rPr>
          <w:lang w:val="en-GB"/>
        </w:rPr>
        <w:t>ITS data for transit</w:t>
      </w:r>
      <w:r w:rsidRPr="009D76CE">
        <w:rPr>
          <w:lang w:val="en-GB"/>
        </w:rPr>
        <w:t xml:space="preserve"> assignment, in: Gentile, G., Nökel, K. </w:t>
      </w:r>
      <w:r>
        <w:rPr>
          <w:lang w:val="en-GB"/>
        </w:rPr>
        <w:t xml:space="preserve">(Eds.), </w:t>
      </w:r>
      <w:r w:rsidRPr="009D76CE">
        <w:rPr>
          <w:i/>
          <w:lang w:val="en-GB"/>
        </w:rPr>
        <w:t>M</w:t>
      </w:r>
      <w:r w:rsidRPr="009D76CE">
        <w:rPr>
          <w:bCs/>
          <w:i/>
          <w:lang w:val="en-GB"/>
        </w:rPr>
        <w:t>odelling Public Transport Passenger Flows in the Era of Intelligent Transport Systems</w:t>
      </w:r>
      <w:r>
        <w:rPr>
          <w:bCs/>
          <w:lang w:val="en-GB"/>
        </w:rPr>
        <w:t>, Springer, pp. 263-284.</w:t>
      </w:r>
    </w:p>
    <w:p w:rsidR="0030328A" w:rsidRPr="00816132" w:rsidRDefault="0030328A" w:rsidP="0030328A">
      <w:pPr>
        <w:pStyle w:val="numberedpub"/>
        <w:numPr>
          <w:ilvl w:val="0"/>
          <w:numId w:val="10"/>
        </w:numPr>
        <w:ind w:left="567" w:hanging="567"/>
        <w:rPr>
          <w:lang w:val="en-GB"/>
        </w:rPr>
      </w:pPr>
      <w:r w:rsidRPr="00816132">
        <w:rPr>
          <w:lang w:val="en-GB"/>
        </w:rPr>
        <w:t xml:space="preserve">Hosseinloo, S.H., Kanturska, U., Bell, M.G.H., Fonzone, A., 2012. Multi-path Multi-criteria Routing of Hazardous Materials in Time-Dependent Networks, in: Garbolino, E., Tkiouat, M., Yankevich, N., Lachtar, D. (Eds.), </w:t>
      </w:r>
      <w:r w:rsidRPr="00816132">
        <w:rPr>
          <w:i/>
          <w:iCs/>
          <w:lang w:val="en-GB"/>
        </w:rPr>
        <w:t>Nato Sci Peace Secur</w:t>
      </w:r>
      <w:r w:rsidRPr="00816132">
        <w:rPr>
          <w:lang w:val="en-GB"/>
        </w:rPr>
        <w:t>. Springer, pp. 151-165.</w:t>
      </w:r>
    </w:p>
    <w:p w:rsidR="001D4013" w:rsidRPr="00816132" w:rsidRDefault="001D4013" w:rsidP="00631AC5">
      <w:pPr>
        <w:pStyle w:val="numberedpub"/>
        <w:numPr>
          <w:ilvl w:val="0"/>
          <w:numId w:val="10"/>
        </w:numPr>
        <w:ind w:left="567" w:hanging="567"/>
        <w:rPr>
          <w:lang w:val="en-GB"/>
        </w:rPr>
      </w:pPr>
      <w:r w:rsidRPr="00816132">
        <w:rPr>
          <w:lang w:val="en-GB"/>
        </w:rPr>
        <w:t xml:space="preserve">Kanturska, U., </w:t>
      </w:r>
      <w:r w:rsidR="00152917" w:rsidRPr="00816132">
        <w:rPr>
          <w:lang w:val="en-GB"/>
        </w:rPr>
        <w:t>Schmöcker</w:t>
      </w:r>
      <w:r w:rsidRPr="00816132">
        <w:rPr>
          <w:lang w:val="en-GB"/>
        </w:rPr>
        <w:t xml:space="preserve">, J.D., Fonzone, A., Bell, M.G.H., 2008. Improving reliability through multi-path routing and link defence: An application of game theory to transport, in: Bier, V.M., Azaiez, M.N. (Eds.), </w:t>
      </w:r>
      <w:r w:rsidRPr="00816132">
        <w:rPr>
          <w:i/>
          <w:iCs/>
          <w:lang w:val="en-GB"/>
        </w:rPr>
        <w:t>Game Theoretic Risk Analysis of Security Threats</w:t>
      </w:r>
      <w:r w:rsidRPr="00816132">
        <w:rPr>
          <w:lang w:val="en-GB"/>
        </w:rPr>
        <w:t>. Springer, pp. 199-227.</w:t>
      </w:r>
    </w:p>
    <w:p w:rsidR="001D4013" w:rsidRPr="00816132" w:rsidRDefault="001D4013" w:rsidP="00E10B6B">
      <w:pPr>
        <w:pStyle w:val="Titolo2"/>
      </w:pPr>
      <w:r w:rsidRPr="00816132">
        <w:t>Others</w:t>
      </w:r>
    </w:p>
    <w:p w:rsidR="00637F73" w:rsidRPr="00637F73" w:rsidRDefault="00637F73" w:rsidP="00637F73">
      <w:pPr>
        <w:pStyle w:val="numberedpub"/>
        <w:numPr>
          <w:ilvl w:val="0"/>
          <w:numId w:val="22"/>
        </w:numPr>
        <w:ind w:left="567" w:hanging="567"/>
        <w:rPr>
          <w:lang w:val="en-GB"/>
        </w:rPr>
      </w:pPr>
      <w:r w:rsidRPr="00637F73">
        <w:rPr>
          <w:lang w:val="en-GB"/>
        </w:rPr>
        <w:t xml:space="preserve">Islam, F., Fonzone, A., MacIver, A., Dickinson, K., 2017, </w:t>
      </w:r>
      <w:r w:rsidRPr="00637F73">
        <w:rPr>
          <w:bCs/>
          <w:lang w:val="en-GB"/>
        </w:rPr>
        <w:t>Use of ubiquitous real-time passenger information.</w:t>
      </w:r>
      <w:r w:rsidRPr="00637F73">
        <w:rPr>
          <w:lang w:val="en-GB"/>
        </w:rPr>
        <w:t xml:space="preserve"> </w:t>
      </w:r>
      <w:r w:rsidRPr="00637F73">
        <w:rPr>
          <w:bCs/>
          <w:i/>
          <w:lang w:val="en-US"/>
        </w:rPr>
        <w:t>UTSG 2017 Annual Meeting</w:t>
      </w:r>
      <w:r>
        <w:rPr>
          <w:bCs/>
          <w:lang w:val="en-US"/>
        </w:rPr>
        <w:t>, Dublin, January 2017.</w:t>
      </w:r>
    </w:p>
    <w:p w:rsidR="00637F73" w:rsidRPr="00637F73" w:rsidRDefault="00637F73" w:rsidP="005707AA">
      <w:pPr>
        <w:pStyle w:val="numberedpub"/>
        <w:numPr>
          <w:ilvl w:val="0"/>
          <w:numId w:val="22"/>
        </w:numPr>
        <w:ind w:left="567" w:hanging="567"/>
        <w:rPr>
          <w:lang w:val="en-GB"/>
        </w:rPr>
      </w:pPr>
      <w:r w:rsidRPr="00637F73">
        <w:rPr>
          <w:bCs/>
        </w:rPr>
        <w:t>Zehra Agk</w:t>
      </w:r>
      <w:r>
        <w:rPr>
          <w:rFonts w:cstheme="minorHAnsi"/>
          <w:bCs/>
        </w:rPr>
        <w:t>ü</w:t>
      </w:r>
      <w:r w:rsidRPr="00637F73">
        <w:rPr>
          <w:bCs/>
        </w:rPr>
        <w:t xml:space="preserve">n, E., Monios, J., Rye, T., Fonzone, A., 2017. </w:t>
      </w:r>
      <w:r w:rsidRPr="00637F73">
        <w:rPr>
          <w:bCs/>
          <w:lang w:val="en-US"/>
        </w:rPr>
        <w:t xml:space="preserve">The role of urban freight transport policies in local transport strategies: A comparison of Scotland, England and Sweden. </w:t>
      </w:r>
      <w:r w:rsidRPr="00637F73">
        <w:rPr>
          <w:bCs/>
          <w:i/>
          <w:lang w:val="en-US"/>
        </w:rPr>
        <w:t>UTSG 2017 Annual Meeting</w:t>
      </w:r>
      <w:r>
        <w:rPr>
          <w:bCs/>
          <w:i/>
          <w:lang w:val="en-US"/>
        </w:rPr>
        <w:t xml:space="preserve">, </w:t>
      </w:r>
      <w:r w:rsidRPr="00637F73">
        <w:rPr>
          <w:bCs/>
          <w:lang w:val="en-US"/>
        </w:rPr>
        <w:t>Dubli</w:t>
      </w:r>
      <w:r>
        <w:rPr>
          <w:bCs/>
          <w:lang w:val="en-US"/>
        </w:rPr>
        <w:t>n</w:t>
      </w:r>
      <w:r w:rsidRPr="00637F73">
        <w:rPr>
          <w:bCs/>
          <w:lang w:val="en-US"/>
        </w:rPr>
        <w:t>, January 2017</w:t>
      </w:r>
      <w:r>
        <w:rPr>
          <w:bCs/>
          <w:lang w:val="en-US"/>
        </w:rPr>
        <w:t>.</w:t>
      </w:r>
    </w:p>
    <w:p w:rsidR="004B61BE" w:rsidRDefault="004B61BE" w:rsidP="0030328A">
      <w:pPr>
        <w:pStyle w:val="numberedpub"/>
        <w:numPr>
          <w:ilvl w:val="0"/>
          <w:numId w:val="22"/>
        </w:numPr>
        <w:ind w:left="567" w:hanging="567"/>
        <w:rPr>
          <w:lang w:val="en-GB"/>
        </w:rPr>
      </w:pPr>
      <w:r w:rsidRPr="004B61BE">
        <w:rPr>
          <w:lang w:val="en-GB"/>
        </w:rPr>
        <w:t>Fonzone, A., Schmöcker, J.D. and Viti, F., 2016. New services, new travellers, old models? Directions to pioneer public transport models in the era of big data.</w:t>
      </w:r>
      <w:r>
        <w:rPr>
          <w:lang w:val="en-GB"/>
        </w:rPr>
        <w:t xml:space="preserve"> </w:t>
      </w:r>
      <w:r w:rsidRPr="004B61BE">
        <w:rPr>
          <w:i/>
          <w:iCs/>
          <w:lang w:val="en-GB"/>
        </w:rPr>
        <w:t>Journal of Intelligent Transportation Systems</w:t>
      </w:r>
      <w:r w:rsidR="006465E7">
        <w:rPr>
          <w:lang w:val="en-GB"/>
        </w:rPr>
        <w:t>, pp.311-315</w:t>
      </w:r>
      <w:r w:rsidRPr="004B61BE">
        <w:rPr>
          <w:lang w:val="en-GB"/>
        </w:rPr>
        <w:t>.</w:t>
      </w:r>
    </w:p>
    <w:p w:rsidR="00800E3B" w:rsidRPr="00816132" w:rsidRDefault="00800E3B" w:rsidP="0030328A">
      <w:pPr>
        <w:pStyle w:val="numberedpub"/>
        <w:numPr>
          <w:ilvl w:val="0"/>
          <w:numId w:val="22"/>
        </w:numPr>
        <w:ind w:left="567" w:hanging="567"/>
        <w:rPr>
          <w:lang w:val="en-GB"/>
        </w:rPr>
      </w:pPr>
      <w:r w:rsidRPr="00816132">
        <w:rPr>
          <w:lang w:val="en-GB"/>
        </w:rPr>
        <w:t xml:space="preserve">Stewart, K., Fonzone, A., Cooper, J., 2014. Assessing the Carbon Impact of ICT measures. </w:t>
      </w:r>
      <w:r w:rsidRPr="00816132">
        <w:rPr>
          <w:i/>
          <w:lang w:val="en-GB"/>
        </w:rPr>
        <w:t>2014 STAR Conference</w:t>
      </w:r>
      <w:r w:rsidRPr="00816132">
        <w:rPr>
          <w:lang w:val="en-GB"/>
        </w:rPr>
        <w:t>, Glasgow, UK.</w:t>
      </w:r>
    </w:p>
    <w:p w:rsidR="00800E3B" w:rsidRPr="00816132" w:rsidRDefault="00800E3B" w:rsidP="00B71FC5">
      <w:pPr>
        <w:pStyle w:val="numberedpub"/>
        <w:ind w:left="567" w:hanging="567"/>
        <w:rPr>
          <w:lang w:val="en-GB"/>
        </w:rPr>
      </w:pPr>
      <w:r w:rsidRPr="00816132">
        <w:rPr>
          <w:lang w:val="en-GB"/>
        </w:rPr>
        <w:t xml:space="preserve">Fonzone, A., Schmöcker, J.D., 2013. On how real time information can change the use of transit services. </w:t>
      </w:r>
      <w:r w:rsidRPr="00816132">
        <w:rPr>
          <w:i/>
          <w:lang w:val="en-GB"/>
        </w:rPr>
        <w:t>hEART 2013: 2nd Symposium of the European Association for Research in Transportation</w:t>
      </w:r>
      <w:r w:rsidRPr="00816132">
        <w:rPr>
          <w:lang w:val="en-GB"/>
        </w:rPr>
        <w:t>, Stockholm, Sweden.</w:t>
      </w:r>
    </w:p>
    <w:p w:rsidR="00800E3B" w:rsidRPr="00816132" w:rsidRDefault="00800E3B" w:rsidP="00B71FC5">
      <w:pPr>
        <w:pStyle w:val="numberedpub"/>
        <w:ind w:left="567" w:hanging="567"/>
        <w:rPr>
          <w:lang w:val="en-GB"/>
        </w:rPr>
      </w:pPr>
      <w:r w:rsidRPr="00816132">
        <w:rPr>
          <w:lang w:val="en-GB"/>
        </w:rPr>
        <w:t xml:space="preserve">Fonzone, A., Schmöcker, J.D., Kurauchi, F., Hemdan, S.M.H., 2012. Strategy Choice in Transit Networks, </w:t>
      </w:r>
      <w:r w:rsidRPr="00816132">
        <w:rPr>
          <w:i/>
          <w:iCs/>
          <w:lang w:val="en-GB"/>
        </w:rPr>
        <w:t>CASPT12 - Conference on Advanced Systems for Public Transport</w:t>
      </w:r>
      <w:r w:rsidRPr="00816132">
        <w:rPr>
          <w:lang w:val="en-GB"/>
        </w:rPr>
        <w:t>, Santiago, Chile.</w:t>
      </w:r>
    </w:p>
    <w:p w:rsidR="00800E3B" w:rsidRPr="00816132" w:rsidRDefault="00800E3B" w:rsidP="00B71FC5">
      <w:pPr>
        <w:pStyle w:val="numberedpub"/>
        <w:ind w:left="567" w:hanging="567"/>
        <w:rPr>
          <w:lang w:val="en-GB"/>
        </w:rPr>
      </w:pPr>
      <w:r w:rsidRPr="007E7BFA">
        <w:t xml:space="preserve">Bell, M.G.H., Trozzi, V., Hosseinloo, S.H., Gentile, G., Fonzone, A., 2010. </w:t>
      </w:r>
      <w:r w:rsidRPr="00816132">
        <w:rPr>
          <w:lang w:val="en-GB"/>
        </w:rPr>
        <w:t xml:space="preserve">Time-dependent Hyperstar algorithm for robust vehicle navigation in time-dependent stochastic road networks, </w:t>
      </w:r>
      <w:r w:rsidRPr="00816132">
        <w:rPr>
          <w:i/>
          <w:iCs/>
          <w:lang w:val="en-GB"/>
        </w:rPr>
        <w:t>4th International Symposium on Transportation Network Reliability</w:t>
      </w:r>
      <w:r w:rsidRPr="00816132">
        <w:rPr>
          <w:lang w:val="en-GB"/>
        </w:rPr>
        <w:t>, Minneapolis, USA.</w:t>
      </w:r>
    </w:p>
    <w:p w:rsidR="00800E3B" w:rsidRPr="00816132" w:rsidRDefault="00800E3B" w:rsidP="00B71FC5">
      <w:pPr>
        <w:pStyle w:val="numberedpub"/>
        <w:ind w:left="567" w:hanging="567"/>
        <w:rPr>
          <w:lang w:val="en-GB"/>
        </w:rPr>
      </w:pPr>
      <w:r w:rsidRPr="00816132">
        <w:rPr>
          <w:lang w:val="en-GB"/>
        </w:rPr>
        <w:lastRenderedPageBreak/>
        <w:t xml:space="preserve">Fonzone, A., Schmöcker, J.D., Bell, M.G.H., 2010. Potentially optimal paths and route choice in networks with arc delays, </w:t>
      </w:r>
      <w:r w:rsidRPr="00816132">
        <w:rPr>
          <w:i/>
          <w:iCs/>
          <w:lang w:val="en-GB"/>
        </w:rPr>
        <w:t>5th IMA Conference on Mathematics in Transport</w:t>
      </w:r>
      <w:r w:rsidRPr="00816132">
        <w:rPr>
          <w:lang w:val="en-GB"/>
        </w:rPr>
        <w:t>, London, UK.</w:t>
      </w:r>
    </w:p>
    <w:p w:rsidR="00800E3B" w:rsidRPr="00816132" w:rsidRDefault="00800E3B" w:rsidP="00B71FC5">
      <w:pPr>
        <w:pStyle w:val="numberedpub"/>
        <w:ind w:left="567" w:hanging="567"/>
        <w:rPr>
          <w:lang w:val="en-GB"/>
        </w:rPr>
      </w:pPr>
      <w:r w:rsidRPr="00816132">
        <w:rPr>
          <w:lang w:val="en-GB"/>
        </w:rPr>
        <w:t xml:space="preserve">Fonzone, A., Schmöcker, J.D., Bell, M.G.H., 2010. Selecting potentially optimal routes through optimistic and pessimistic node potentials, </w:t>
      </w:r>
      <w:r w:rsidRPr="00816132">
        <w:rPr>
          <w:i/>
          <w:iCs/>
          <w:lang w:val="en-GB"/>
        </w:rPr>
        <w:t>The Third International Symposium on Dynamic Traffic Assignment</w:t>
      </w:r>
      <w:r w:rsidRPr="00816132">
        <w:rPr>
          <w:lang w:val="en-GB"/>
        </w:rPr>
        <w:t>, Takayama, Japan.</w:t>
      </w:r>
    </w:p>
    <w:p w:rsidR="00800E3B" w:rsidRPr="00816132" w:rsidRDefault="00800E3B" w:rsidP="00B71FC5">
      <w:pPr>
        <w:pStyle w:val="numberedpub"/>
        <w:ind w:left="567" w:hanging="567"/>
        <w:rPr>
          <w:lang w:val="en-GB"/>
        </w:rPr>
      </w:pPr>
      <w:r w:rsidRPr="00816132">
        <w:rPr>
          <w:lang w:val="en-GB"/>
        </w:rPr>
        <w:t xml:space="preserve">Fonzone, A., Schmöcker, J.D., Bell, M.G.H., Gentile, G., Kurauchi, F., Nökel, K., Wilson, N.H.M., 2010. Initial results of an international survey on public transport user behaviour, </w:t>
      </w:r>
      <w:r w:rsidRPr="00816132">
        <w:rPr>
          <w:i/>
          <w:iCs/>
          <w:lang w:val="en-GB"/>
        </w:rPr>
        <w:t>12th World Conference on Transport Research</w:t>
      </w:r>
      <w:r w:rsidRPr="00816132">
        <w:rPr>
          <w:lang w:val="en-GB"/>
        </w:rPr>
        <w:t>, Lisboa, Portugal.</w:t>
      </w:r>
    </w:p>
    <w:p w:rsidR="00800E3B" w:rsidRPr="00816132" w:rsidRDefault="00800E3B" w:rsidP="00B71FC5">
      <w:pPr>
        <w:pStyle w:val="numberedpub"/>
        <w:ind w:left="567" w:hanging="567"/>
        <w:rPr>
          <w:lang w:val="en-GB"/>
        </w:rPr>
      </w:pPr>
      <w:r w:rsidRPr="00816132">
        <w:rPr>
          <w:lang w:val="en-GB"/>
        </w:rPr>
        <w:t xml:space="preserve">Rochau, N., Bell, M.G.H., Nökel, K., Fonzone, A., 2010. Schedule-based hyperpath approaches to transit assignment: The impact of imperfect information, </w:t>
      </w:r>
      <w:r w:rsidRPr="00816132">
        <w:rPr>
          <w:i/>
          <w:iCs/>
          <w:lang w:val="en-GB"/>
        </w:rPr>
        <w:t>5th IMA Conference on Mathematics in Transport</w:t>
      </w:r>
      <w:r w:rsidRPr="00816132">
        <w:rPr>
          <w:lang w:val="en-GB"/>
        </w:rPr>
        <w:t>, London, UK.</w:t>
      </w:r>
    </w:p>
    <w:p w:rsidR="00800E3B" w:rsidRPr="00816132" w:rsidRDefault="00800E3B" w:rsidP="00B71FC5">
      <w:pPr>
        <w:pStyle w:val="numberedpub"/>
        <w:ind w:left="567" w:hanging="567"/>
        <w:rPr>
          <w:lang w:val="en-GB"/>
        </w:rPr>
      </w:pPr>
      <w:r w:rsidRPr="00816132">
        <w:rPr>
          <w:lang w:val="en-GB"/>
        </w:rPr>
        <w:t xml:space="preserve">Schmöcker, J.D., Shimamoto, H., Kurauchi, F., Fonzone, A., Bell, M.G.H., 2010. Seat capacity and hyperpath choice on-board: alight or remain seated?, </w:t>
      </w:r>
      <w:r w:rsidRPr="00816132">
        <w:rPr>
          <w:i/>
          <w:iCs/>
          <w:lang w:val="en-GB"/>
        </w:rPr>
        <w:t>12th World Conference on Transport Research</w:t>
      </w:r>
      <w:r w:rsidRPr="00816132">
        <w:rPr>
          <w:lang w:val="en-GB"/>
        </w:rPr>
        <w:t>, Lisboa, Portugal.</w:t>
      </w:r>
    </w:p>
    <w:p w:rsidR="00800E3B" w:rsidRPr="00816132" w:rsidRDefault="00800E3B" w:rsidP="00B71FC5">
      <w:pPr>
        <w:pStyle w:val="numberedpub"/>
        <w:ind w:left="567" w:hanging="567"/>
        <w:rPr>
          <w:lang w:val="en-GB"/>
        </w:rPr>
      </w:pPr>
      <w:r w:rsidRPr="007E7BFA">
        <w:t xml:space="preserve">Trozzi, V., Bell, M.G.H., Gentile, G., Fonzone, A., 2010. </w:t>
      </w:r>
      <w:r w:rsidRPr="00816132">
        <w:rPr>
          <w:lang w:val="en-GB"/>
        </w:rPr>
        <w:t xml:space="preserve">Dynamic route choice in a congested transit network with uncertain carriers’ arrival times, </w:t>
      </w:r>
      <w:r w:rsidRPr="00816132">
        <w:rPr>
          <w:i/>
          <w:iCs/>
          <w:lang w:val="en-GB"/>
        </w:rPr>
        <w:t>12th World Conference on Transport Research</w:t>
      </w:r>
      <w:r w:rsidRPr="00816132">
        <w:rPr>
          <w:lang w:val="en-GB"/>
        </w:rPr>
        <w:t>, Lisboa, Portugal.</w:t>
      </w:r>
    </w:p>
    <w:p w:rsidR="00800E3B" w:rsidRPr="00816132" w:rsidRDefault="00800E3B" w:rsidP="00B71FC5">
      <w:pPr>
        <w:pStyle w:val="numberedpub"/>
        <w:ind w:left="567" w:hanging="567"/>
        <w:rPr>
          <w:lang w:val="en-GB"/>
        </w:rPr>
      </w:pPr>
      <w:r w:rsidRPr="00816132">
        <w:rPr>
          <w:lang w:val="en-GB"/>
        </w:rPr>
        <w:t xml:space="preserve">Schmöcker, J.D., Fonzone, A., Bell, M.G.H., 2009. Assignment under consideration of seat availability: An application to London’s underground network, </w:t>
      </w:r>
      <w:r w:rsidRPr="00816132">
        <w:rPr>
          <w:i/>
          <w:iCs/>
          <w:lang w:val="en-GB"/>
        </w:rPr>
        <w:t>Mobil.TUM 2009 - International Scientific Conference on Mobility and Transport</w:t>
      </w:r>
      <w:r w:rsidRPr="00816132">
        <w:rPr>
          <w:lang w:val="en-GB"/>
        </w:rPr>
        <w:t>, Munich, Germany.</w:t>
      </w:r>
    </w:p>
    <w:p w:rsidR="00800E3B" w:rsidRPr="00816132" w:rsidRDefault="00800E3B" w:rsidP="00B71FC5">
      <w:pPr>
        <w:pStyle w:val="numberedpub"/>
        <w:ind w:left="567" w:hanging="567"/>
        <w:rPr>
          <w:lang w:val="en-GB"/>
        </w:rPr>
      </w:pPr>
      <w:r w:rsidRPr="007E7BFA">
        <w:t xml:space="preserve">Colonna, P., Berloco, N., Fonzone, A., 2007. </w:t>
      </w:r>
      <w:r w:rsidRPr="00816132">
        <w:rPr>
          <w:lang w:val="en-GB"/>
        </w:rPr>
        <w:t xml:space="preserve">An innovative interpretation of reliability as an expression of the expected road service quality, </w:t>
      </w:r>
      <w:r w:rsidRPr="00816132">
        <w:rPr>
          <w:i/>
          <w:iCs/>
          <w:lang w:val="en-GB"/>
        </w:rPr>
        <w:t>3rd International Symposium on Transportation Network Reliability (INSTR)</w:t>
      </w:r>
      <w:r w:rsidRPr="00816132">
        <w:rPr>
          <w:lang w:val="en-GB"/>
        </w:rPr>
        <w:t>, Delft, The Netherlands.</w:t>
      </w:r>
    </w:p>
    <w:p w:rsidR="00800E3B" w:rsidRPr="00816132" w:rsidRDefault="00800E3B" w:rsidP="00B71FC5">
      <w:pPr>
        <w:pStyle w:val="numberedpub"/>
        <w:ind w:left="567" w:hanging="567"/>
        <w:rPr>
          <w:lang w:val="en-GB"/>
        </w:rPr>
      </w:pPr>
      <w:r w:rsidRPr="007E7BFA">
        <w:t xml:space="preserve">Colonna, P., Guaragnella, C., Ranieri, V., Fonzone, A., 2007. </w:t>
      </w:r>
      <w:r w:rsidRPr="00816132">
        <w:rPr>
          <w:lang w:val="en-GB"/>
        </w:rPr>
        <w:t xml:space="preserve">Use of radar devices in road traffic surveys, </w:t>
      </w:r>
      <w:r w:rsidRPr="00816132">
        <w:rPr>
          <w:i/>
          <w:iCs/>
          <w:lang w:val="en-GB"/>
        </w:rPr>
        <w:t>4th SIIV International Congress</w:t>
      </w:r>
      <w:r w:rsidRPr="00816132">
        <w:rPr>
          <w:lang w:val="en-GB"/>
        </w:rPr>
        <w:t>, Palermo, Italy.</w:t>
      </w:r>
    </w:p>
    <w:p w:rsidR="00800E3B" w:rsidRPr="00816132" w:rsidRDefault="00800E3B" w:rsidP="00B71FC5">
      <w:pPr>
        <w:pStyle w:val="numberedpub"/>
        <w:ind w:left="567" w:hanging="567"/>
        <w:rPr>
          <w:lang w:val="en-GB"/>
        </w:rPr>
      </w:pPr>
      <w:r w:rsidRPr="007E7BFA">
        <w:t xml:space="preserve">Colonna, P., d'Amoja, S., Fonzone, A., 2005. </w:t>
      </w:r>
      <w:r w:rsidRPr="00816132">
        <w:rPr>
          <w:lang w:val="en-GB"/>
        </w:rPr>
        <w:t xml:space="preserve">Structure of Mobility Phenomenon: Outcomes of an Exploratory Analysis with Techniques of Non-linear Multivariate Analysis, </w:t>
      </w:r>
      <w:r w:rsidRPr="00816132">
        <w:rPr>
          <w:i/>
          <w:iCs/>
          <w:lang w:val="en-GB"/>
        </w:rPr>
        <w:t>3rd SIIV International Congress</w:t>
      </w:r>
      <w:r w:rsidRPr="00816132">
        <w:rPr>
          <w:lang w:val="en-GB"/>
        </w:rPr>
        <w:t>, Bari, Italy.</w:t>
      </w:r>
    </w:p>
    <w:p w:rsidR="00800E3B" w:rsidRPr="00816132" w:rsidRDefault="00800E3B" w:rsidP="00B71FC5">
      <w:pPr>
        <w:pStyle w:val="numberedpub"/>
        <w:ind w:left="567" w:hanging="567"/>
        <w:rPr>
          <w:lang w:val="en-GB"/>
        </w:rPr>
      </w:pPr>
      <w:r w:rsidRPr="007E7BFA">
        <w:t xml:space="preserve">Colonna, P., Fonzone, A., 2003. Mobilità e infrastrutture di trasporto: verso uno sviluppo come promozione delle opportunità. </w:t>
      </w:r>
      <w:r w:rsidRPr="00816132">
        <w:rPr>
          <w:i/>
          <w:iCs/>
          <w:lang w:val="en-GB"/>
        </w:rPr>
        <w:t>Le Strade, Special Issue for XXII AIPCR World Road Congress, Durban 2003, Italian Report</w:t>
      </w:r>
      <w:r w:rsidRPr="00816132">
        <w:rPr>
          <w:lang w:val="en-GB"/>
        </w:rPr>
        <w:t>.</w:t>
      </w:r>
    </w:p>
    <w:p w:rsidR="00800E3B" w:rsidRPr="00816132" w:rsidRDefault="00800E3B" w:rsidP="00B71FC5">
      <w:pPr>
        <w:pStyle w:val="numberedpub"/>
        <w:ind w:left="567" w:hanging="567"/>
        <w:rPr>
          <w:lang w:val="en-GB"/>
        </w:rPr>
      </w:pPr>
      <w:r w:rsidRPr="007E7BFA">
        <w:t xml:space="preserve">Colonna, P., Fioretti, G., Fonzone, A., Sasso, S., 2002. </w:t>
      </w:r>
      <w:r w:rsidRPr="00816132">
        <w:rPr>
          <w:lang w:val="en-GB"/>
        </w:rPr>
        <w:t xml:space="preserve">From pavement maintenance to territory enhancement: the Global Road Management System (GRMS), </w:t>
      </w:r>
      <w:r w:rsidRPr="00816132">
        <w:rPr>
          <w:i/>
          <w:iCs/>
          <w:lang w:val="en-GB"/>
        </w:rPr>
        <w:t>On Safe Roads in the XXI. Century</w:t>
      </w:r>
      <w:r w:rsidRPr="00816132">
        <w:rPr>
          <w:lang w:val="en-GB"/>
        </w:rPr>
        <w:t>, Budapest, Hungary.</w:t>
      </w:r>
    </w:p>
    <w:p w:rsidR="00800E3B" w:rsidRPr="00816132" w:rsidRDefault="00800E3B" w:rsidP="00B71FC5">
      <w:pPr>
        <w:pStyle w:val="numberedpub"/>
        <w:ind w:left="567" w:hanging="567"/>
        <w:rPr>
          <w:lang w:val="en-GB"/>
        </w:rPr>
      </w:pPr>
      <w:r w:rsidRPr="00816132">
        <w:rPr>
          <w:lang w:val="en-GB"/>
        </w:rPr>
        <w:t xml:space="preserve">Colonna, P., Fonzone, A., 2002. Analysis of the interactions between road infrastructures and social-economic development, </w:t>
      </w:r>
      <w:r w:rsidRPr="00816132">
        <w:rPr>
          <w:i/>
          <w:iCs/>
          <w:lang w:val="en-GB"/>
        </w:rPr>
        <w:t>ACE 2002 - International Conference on Advances in Civil Engineering</w:t>
      </w:r>
      <w:r w:rsidRPr="00816132">
        <w:rPr>
          <w:lang w:val="en-GB"/>
        </w:rPr>
        <w:t>. Allied Publishers Ltd., New Delhi, India, Kharagpur, India.</w:t>
      </w:r>
    </w:p>
    <w:p w:rsidR="00800E3B" w:rsidRPr="007E7BFA" w:rsidRDefault="00800E3B" w:rsidP="00B71FC5">
      <w:pPr>
        <w:pStyle w:val="numberedpub"/>
        <w:ind w:left="567" w:hanging="567"/>
      </w:pPr>
      <w:r w:rsidRPr="007E7BFA">
        <w:t xml:space="preserve">Colonna, P., Fonzone, A., Sasso, S., 2002. Il Global Road Management System (GRMS): un nuovo approccio per la manutenzione di una rete stradale, </w:t>
      </w:r>
      <w:r w:rsidRPr="007E7BFA">
        <w:rPr>
          <w:i/>
          <w:iCs/>
        </w:rPr>
        <w:t>XII Convegno Nazionale SIIV – Riqualificazione funzionale e sicurezza del sistema viario</w:t>
      </w:r>
      <w:r w:rsidRPr="007E7BFA">
        <w:t>, Parma, Italy.</w:t>
      </w:r>
    </w:p>
    <w:p w:rsidR="00800E3B" w:rsidRPr="00816132" w:rsidRDefault="00800E3B" w:rsidP="00B71FC5">
      <w:pPr>
        <w:pStyle w:val="numberedpub"/>
        <w:ind w:left="567" w:hanging="567"/>
        <w:rPr>
          <w:lang w:val="en-GB"/>
        </w:rPr>
      </w:pPr>
      <w:r w:rsidRPr="00816132">
        <w:rPr>
          <w:lang w:val="en-GB"/>
        </w:rPr>
        <w:t xml:space="preserve">Colonna, P., Fonzone, A., 2001. Social economic factors influencing transport supply and demand: a conceptual framework and some evidences from statistical analysis, </w:t>
      </w:r>
      <w:r w:rsidRPr="00816132">
        <w:rPr>
          <w:i/>
          <w:iCs/>
          <w:lang w:val="en-GB"/>
        </w:rPr>
        <w:t>AIPCR and IRC International Seminar on Sustainable Development in Road Transport</w:t>
      </w:r>
      <w:r w:rsidRPr="00816132">
        <w:rPr>
          <w:lang w:val="en-GB"/>
        </w:rPr>
        <w:t>, New Delhi, India.</w:t>
      </w:r>
    </w:p>
    <w:p w:rsidR="00E96DF4" w:rsidRPr="00816132" w:rsidRDefault="00E96DF4" w:rsidP="00AE7404">
      <w:pPr>
        <w:pStyle w:val="Titolo1"/>
      </w:pPr>
      <w:r w:rsidRPr="00816132">
        <w:t>Funding</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465"/>
      </w:tblGrid>
      <w:tr w:rsidR="00631AC5" w:rsidRPr="00816132" w:rsidTr="009031E3">
        <w:trPr>
          <w:tblCellSpacing w:w="28" w:type="dxa"/>
        </w:trPr>
        <w:tc>
          <w:tcPr>
            <w:tcW w:w="1477" w:type="dxa"/>
          </w:tcPr>
          <w:p w:rsidR="00631AC5" w:rsidRPr="00816132" w:rsidRDefault="00A07F3B" w:rsidP="009031E3">
            <w:r>
              <w:t>2017</w:t>
            </w:r>
          </w:p>
        </w:tc>
        <w:tc>
          <w:tcPr>
            <w:tcW w:w="7381" w:type="dxa"/>
          </w:tcPr>
          <w:p w:rsidR="00631AC5" w:rsidRPr="00A07F3B" w:rsidRDefault="00A07F3B" w:rsidP="00680A9B">
            <w:r w:rsidRPr="00A07F3B">
              <w:t xml:space="preserve">Contributor to the proposal “SUNRISE – Sustainable Urban Neighbourhoods Research and Implementation Support in Europe”, awarded EUR 4m by Horizon </w:t>
            </w:r>
            <w:r w:rsidRPr="00A07F3B">
              <w:lastRenderedPageBreak/>
              <w:t xml:space="preserve">2020 programme, of which EUR 340k for the Edinburgh Napier University team. </w:t>
            </w:r>
          </w:p>
        </w:tc>
      </w:tr>
      <w:tr w:rsidR="00A07F3B" w:rsidRPr="00816132" w:rsidTr="009031E3">
        <w:trPr>
          <w:tblCellSpacing w:w="28" w:type="dxa"/>
        </w:trPr>
        <w:tc>
          <w:tcPr>
            <w:tcW w:w="1477" w:type="dxa"/>
          </w:tcPr>
          <w:p w:rsidR="00A07F3B" w:rsidRPr="00816132" w:rsidRDefault="00A07F3B" w:rsidP="00A07F3B">
            <w:r w:rsidRPr="00816132">
              <w:lastRenderedPageBreak/>
              <w:t xml:space="preserve">2015 </w:t>
            </w:r>
          </w:p>
        </w:tc>
        <w:tc>
          <w:tcPr>
            <w:tcW w:w="7381" w:type="dxa"/>
          </w:tcPr>
          <w:p w:rsidR="00A07F3B" w:rsidRPr="00A07F3B" w:rsidRDefault="00A07F3B" w:rsidP="00A07F3B">
            <w:r w:rsidRPr="00816132">
              <w:t xml:space="preserve">Contributor to the </w:t>
            </w:r>
            <w:r>
              <w:t>proposal</w:t>
            </w:r>
            <w:r w:rsidRPr="00A07F3B">
              <w:t xml:space="preserve"> “Investigating Pedestrian Crossing Behavior to Improve Pedestrian Accident Rates and Severities in the State of Qatar", awarded USD 538k by </w:t>
            </w:r>
            <w:r w:rsidRPr="00816132">
              <w:t>Qatar National Research Fund, 8th cycle of the National Priorities Research Program</w:t>
            </w:r>
            <w:r w:rsidRPr="00A07F3B">
              <w:t xml:space="preserve">. </w:t>
            </w:r>
          </w:p>
        </w:tc>
      </w:tr>
      <w:tr w:rsidR="00A07F3B" w:rsidRPr="00816132" w:rsidTr="009031E3">
        <w:trPr>
          <w:tblCellSpacing w:w="28" w:type="dxa"/>
        </w:trPr>
        <w:tc>
          <w:tcPr>
            <w:tcW w:w="1477" w:type="dxa"/>
          </w:tcPr>
          <w:p w:rsidR="00A07F3B" w:rsidRPr="00816132" w:rsidRDefault="00A07F3B" w:rsidP="00A07F3B">
            <w:r w:rsidRPr="00816132">
              <w:t>2011</w:t>
            </w:r>
          </w:p>
        </w:tc>
        <w:tc>
          <w:tcPr>
            <w:tcW w:w="7381" w:type="dxa"/>
          </w:tcPr>
          <w:p w:rsidR="00A07F3B" w:rsidRPr="00816132" w:rsidRDefault="00A07F3B" w:rsidP="00A07F3B">
            <w:r>
              <w:t>Lead</w:t>
            </w:r>
            <w:r w:rsidRPr="00816132">
              <w:t xml:space="preserve"> of the proposal of the Action “Modelling Public Transport Passenger Flows in the Era of Intelligent Transport Systems”, funded for 4 years by the COST programme.</w:t>
            </w:r>
          </w:p>
        </w:tc>
      </w:tr>
    </w:tbl>
    <w:p w:rsidR="00812C7D" w:rsidRPr="00816132" w:rsidRDefault="005020AD" w:rsidP="00AE7404">
      <w:pPr>
        <w:pStyle w:val="Titolo1"/>
      </w:pPr>
      <w:r w:rsidRPr="00816132">
        <w:t>Main research p</w:t>
      </w:r>
      <w:r w:rsidR="00EA5C9C" w:rsidRPr="00816132">
        <w:t>rojects</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465"/>
      </w:tblGrid>
      <w:tr w:rsidR="00A07F3B" w:rsidRPr="00816132" w:rsidTr="00EA5C9C">
        <w:trPr>
          <w:tblCellSpacing w:w="28" w:type="dxa"/>
        </w:trPr>
        <w:tc>
          <w:tcPr>
            <w:tcW w:w="1477" w:type="dxa"/>
          </w:tcPr>
          <w:p w:rsidR="00A07F3B" w:rsidRPr="00816132" w:rsidRDefault="00A07F3B" w:rsidP="00631AC5">
            <w:r>
              <w:t xml:space="preserve">2017 – 2020 </w:t>
            </w:r>
          </w:p>
        </w:tc>
        <w:tc>
          <w:tcPr>
            <w:tcW w:w="7381" w:type="dxa"/>
          </w:tcPr>
          <w:p w:rsidR="00A07F3B" w:rsidRPr="00816132" w:rsidRDefault="006163B9" w:rsidP="00631AC5">
            <w:r>
              <w:t>H2020 project “</w:t>
            </w:r>
            <w:r w:rsidRPr="00A07F3B">
              <w:t>SUNRISE – Sustainable Urban Neighbourhoods Research and Implementation Support in Europe”,</w:t>
            </w:r>
            <w:r>
              <w:t xml:space="preserve"> leader of the Work Package on evaluation.</w:t>
            </w:r>
          </w:p>
        </w:tc>
      </w:tr>
      <w:tr w:rsidR="008E20F8" w:rsidRPr="00816132" w:rsidTr="00EA5C9C">
        <w:trPr>
          <w:tblCellSpacing w:w="28" w:type="dxa"/>
        </w:trPr>
        <w:tc>
          <w:tcPr>
            <w:tcW w:w="1477" w:type="dxa"/>
          </w:tcPr>
          <w:p w:rsidR="008E20F8" w:rsidRPr="00816132" w:rsidRDefault="008E20F8" w:rsidP="00631AC5">
            <w:r w:rsidRPr="00816132">
              <w:t xml:space="preserve">2011 – </w:t>
            </w:r>
            <w:r w:rsidR="003D30B1" w:rsidRPr="00816132">
              <w:t>2013</w:t>
            </w:r>
            <w:r w:rsidRPr="00816132">
              <w:t xml:space="preserve"> </w:t>
            </w:r>
          </w:p>
        </w:tc>
        <w:tc>
          <w:tcPr>
            <w:tcW w:w="7381" w:type="dxa"/>
          </w:tcPr>
          <w:p w:rsidR="008E20F8" w:rsidRPr="00816132" w:rsidRDefault="008E20F8" w:rsidP="00631AC5">
            <w:r w:rsidRPr="00816132">
              <w:t xml:space="preserve">FP7 project </w:t>
            </w:r>
            <w:r w:rsidR="00100760" w:rsidRPr="00816132">
              <w:t>“</w:t>
            </w:r>
            <w:r w:rsidRPr="00816132">
              <w:t>COMPASS</w:t>
            </w:r>
            <w:r w:rsidR="00100760" w:rsidRPr="00816132">
              <w:t xml:space="preserve"> – Optimised co-modal passenger transport for reducing carbon emissions” (</w:t>
            </w:r>
            <w:hyperlink r:id="rId10" w:history="1">
              <w:r w:rsidR="00100760" w:rsidRPr="00816132">
                <w:rPr>
                  <w:rStyle w:val="Collegamentoipertestuale"/>
                </w:rPr>
                <w:t>http://www.fp7-compass.eu/</w:t>
              </w:r>
            </w:hyperlink>
            <w:r w:rsidR="00100760" w:rsidRPr="00816132">
              <w:t xml:space="preserve">, case study author for </w:t>
            </w:r>
            <w:r w:rsidR="003E1218" w:rsidRPr="00816132">
              <w:t>D</w:t>
            </w:r>
            <w:r w:rsidR="00100760" w:rsidRPr="00816132">
              <w:t>eliverable 6.2 “An assessment of the potential impact of ICT solutions on a co-modal transport system”)</w:t>
            </w:r>
          </w:p>
        </w:tc>
      </w:tr>
      <w:tr w:rsidR="00812C7D" w:rsidRPr="00816132" w:rsidTr="00EA5C9C">
        <w:trPr>
          <w:tblCellSpacing w:w="28" w:type="dxa"/>
        </w:trPr>
        <w:tc>
          <w:tcPr>
            <w:tcW w:w="1477" w:type="dxa"/>
          </w:tcPr>
          <w:p w:rsidR="009A5C10" w:rsidRPr="00816132" w:rsidRDefault="00812C7D" w:rsidP="00631AC5">
            <w:r w:rsidRPr="00816132">
              <w:t>2008 – 2010</w:t>
            </w:r>
          </w:p>
          <w:p w:rsidR="00812C7D" w:rsidRPr="00816132" w:rsidRDefault="00812C7D" w:rsidP="009A5C10">
            <w:pPr>
              <w:jc w:val="center"/>
            </w:pPr>
          </w:p>
        </w:tc>
        <w:tc>
          <w:tcPr>
            <w:tcW w:w="7381" w:type="dxa"/>
          </w:tcPr>
          <w:p w:rsidR="00812C7D" w:rsidRPr="00816132" w:rsidRDefault="00812C7D" w:rsidP="00631AC5">
            <w:r w:rsidRPr="00816132">
              <w:t>EPSRC project EP/E043569/1 “Dynamic Hyperpath Search for Transit and Traffic Assignment”, Research Associate (PI Professor Michael G. H. Bell, Imperial College London)</w:t>
            </w:r>
          </w:p>
        </w:tc>
      </w:tr>
      <w:tr w:rsidR="00812C7D" w:rsidRPr="00816132" w:rsidTr="00EA5C9C">
        <w:trPr>
          <w:tblCellSpacing w:w="28" w:type="dxa"/>
        </w:trPr>
        <w:tc>
          <w:tcPr>
            <w:tcW w:w="1477" w:type="dxa"/>
          </w:tcPr>
          <w:p w:rsidR="00812C7D" w:rsidRPr="00816132" w:rsidRDefault="00812C7D" w:rsidP="00631AC5">
            <w:r w:rsidRPr="00816132">
              <w:t>2005</w:t>
            </w:r>
          </w:p>
        </w:tc>
        <w:tc>
          <w:tcPr>
            <w:tcW w:w="7381" w:type="dxa"/>
          </w:tcPr>
          <w:p w:rsidR="00812C7D" w:rsidRPr="00816132" w:rsidRDefault="00EA5C9C" w:rsidP="00631AC5">
            <w:r w:rsidRPr="00816132">
              <w:t xml:space="preserve">Politecnico di Bari post-doc, </w:t>
            </w:r>
            <w:r w:rsidR="00812C7D" w:rsidRPr="00816132">
              <w:t>“Transport network reliability” (PI, € 12,000)</w:t>
            </w:r>
          </w:p>
        </w:tc>
      </w:tr>
      <w:tr w:rsidR="00556794" w:rsidRPr="00816132" w:rsidTr="00EA5C9C">
        <w:trPr>
          <w:tblCellSpacing w:w="28" w:type="dxa"/>
        </w:trPr>
        <w:tc>
          <w:tcPr>
            <w:tcW w:w="1477" w:type="dxa"/>
          </w:tcPr>
          <w:p w:rsidR="00556794" w:rsidRPr="00816132" w:rsidRDefault="00556794" w:rsidP="00631AC5">
            <w:r w:rsidRPr="00816132">
              <w:t>2004</w:t>
            </w:r>
          </w:p>
        </w:tc>
        <w:tc>
          <w:tcPr>
            <w:tcW w:w="7381" w:type="dxa"/>
          </w:tcPr>
          <w:p w:rsidR="00556794" w:rsidRPr="00816132" w:rsidRDefault="008E20F8" w:rsidP="00631AC5">
            <w:r w:rsidRPr="00816132">
              <w:t>John Lewis Partnership project “Effects of London Congestion Charge” (PI Professor Michael G. H. Bell, Imperial College London)</w:t>
            </w:r>
          </w:p>
        </w:tc>
      </w:tr>
    </w:tbl>
    <w:p w:rsidR="00812C7D" w:rsidRPr="00816132" w:rsidRDefault="00812C7D" w:rsidP="00AE7404">
      <w:pPr>
        <w:pStyle w:val="Titolo1"/>
      </w:pPr>
      <w:r w:rsidRPr="00816132">
        <w:t>Invited talks</w:t>
      </w:r>
    </w:p>
    <w:tbl>
      <w:tblPr>
        <w:tblStyle w:val="Grigliatabella"/>
        <w:tblW w:w="1692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676"/>
        <w:gridCol w:w="7685"/>
      </w:tblGrid>
      <w:tr w:rsidR="004B61BE" w:rsidRPr="00816132" w:rsidTr="000D1ED2">
        <w:trPr>
          <w:gridAfter w:val="1"/>
          <w:wAfter w:w="7601" w:type="dxa"/>
          <w:tblCellSpacing w:w="28" w:type="dxa"/>
        </w:trPr>
        <w:tc>
          <w:tcPr>
            <w:tcW w:w="1475" w:type="dxa"/>
          </w:tcPr>
          <w:p w:rsidR="004B61BE" w:rsidRPr="00816132" w:rsidRDefault="004B61BE" w:rsidP="00631AC5">
            <w:r>
              <w:t>2016</w:t>
            </w:r>
          </w:p>
        </w:tc>
        <w:tc>
          <w:tcPr>
            <w:tcW w:w="7620" w:type="dxa"/>
          </w:tcPr>
          <w:p w:rsidR="000A37FE" w:rsidRDefault="000A37FE" w:rsidP="00631AC5">
            <w:r>
              <w:t>Kings College London: “</w:t>
            </w:r>
            <w:r w:rsidR="00580066" w:rsidRPr="00580066">
              <w:t>Why ITS data are impo</w:t>
            </w:r>
            <w:r w:rsidR="00580066">
              <w:t>rtant if you are interested in public transport</w:t>
            </w:r>
            <w:r w:rsidR="00580066" w:rsidRPr="00580066">
              <w:t xml:space="preserve"> passenger behaviour</w:t>
            </w:r>
            <w:r w:rsidR="00580066">
              <w:t>”</w:t>
            </w:r>
          </w:p>
          <w:p w:rsidR="004B61BE" w:rsidRDefault="004B61BE" w:rsidP="00631AC5">
            <w:r>
              <w:t>Keynote speech at IEEE International Conference on Intelligent Transportation Systems, Rio 2016, workshop on publ</w:t>
            </w:r>
            <w:r w:rsidR="000A37FE">
              <w:t>ic transport (not delivered)</w:t>
            </w:r>
          </w:p>
          <w:p w:rsidR="004B61BE" w:rsidRDefault="004B61BE" w:rsidP="00631AC5">
            <w:r>
              <w:t>Smart Mobility Summer School 2016, Universidad de Verano de Maspalomas: “ITS data to understand and influence public transport behaviour”</w:t>
            </w:r>
          </w:p>
          <w:p w:rsidR="004B61BE" w:rsidRPr="00816132" w:rsidRDefault="004B61BE" w:rsidP="00631AC5">
            <w:r>
              <w:t xml:space="preserve">Keynote speech at Polish </w:t>
            </w:r>
            <w:r w:rsidRPr="004B61BE">
              <w:t>Transport Modelling 2016</w:t>
            </w:r>
            <w:r>
              <w:t xml:space="preserve"> conference: “Who uses Boris’ bikes?”</w:t>
            </w:r>
          </w:p>
        </w:tc>
      </w:tr>
      <w:tr w:rsidR="008139C9" w:rsidRPr="00816132" w:rsidTr="000D1ED2">
        <w:trPr>
          <w:gridAfter w:val="1"/>
          <w:wAfter w:w="7601" w:type="dxa"/>
          <w:tblCellSpacing w:w="28" w:type="dxa"/>
        </w:trPr>
        <w:tc>
          <w:tcPr>
            <w:tcW w:w="1475" w:type="dxa"/>
          </w:tcPr>
          <w:p w:rsidR="008139C9" w:rsidRPr="00816132" w:rsidRDefault="008139C9" w:rsidP="00631AC5">
            <w:r w:rsidRPr="00816132">
              <w:t>2015</w:t>
            </w:r>
          </w:p>
        </w:tc>
        <w:tc>
          <w:tcPr>
            <w:tcW w:w="7620" w:type="dxa"/>
          </w:tcPr>
          <w:p w:rsidR="008139C9" w:rsidRPr="00816132" w:rsidRDefault="008139C9" w:rsidP="00631AC5">
            <w:r w:rsidRPr="00816132">
              <w:t>TRB committee Traffic Flow Committee: “A model of bus bunching under reliability-based passenger arrival patterns”</w:t>
            </w:r>
          </w:p>
        </w:tc>
      </w:tr>
      <w:tr w:rsidR="004331F4" w:rsidRPr="00816132" w:rsidTr="000D1ED2">
        <w:trPr>
          <w:gridAfter w:val="1"/>
          <w:wAfter w:w="7601" w:type="dxa"/>
          <w:tblCellSpacing w:w="28" w:type="dxa"/>
        </w:trPr>
        <w:tc>
          <w:tcPr>
            <w:tcW w:w="1475" w:type="dxa"/>
          </w:tcPr>
          <w:p w:rsidR="004331F4" w:rsidRPr="00816132" w:rsidRDefault="004331F4" w:rsidP="00631AC5">
            <w:r w:rsidRPr="00816132">
              <w:t>2014</w:t>
            </w:r>
          </w:p>
        </w:tc>
        <w:tc>
          <w:tcPr>
            <w:tcW w:w="7620" w:type="dxa"/>
          </w:tcPr>
          <w:p w:rsidR="00EA5C9C" w:rsidRPr="00816132" w:rsidRDefault="00EA5C9C" w:rsidP="00631AC5">
            <w:r w:rsidRPr="00816132">
              <w:t>Kyoto University</w:t>
            </w:r>
            <w:r w:rsidR="00680A9B" w:rsidRPr="00816132">
              <w:t>:</w:t>
            </w:r>
            <w:r w:rsidR="000A37FE">
              <w:t xml:space="preserve"> </w:t>
            </w:r>
            <w:r w:rsidRPr="00816132">
              <w:t>“On how Real Time Information can change the use of transit services”</w:t>
            </w:r>
          </w:p>
          <w:p w:rsidR="004331F4" w:rsidRPr="00816132" w:rsidRDefault="004331F4" w:rsidP="00631AC5">
            <w:r w:rsidRPr="00816132">
              <w:t>Transport for London</w:t>
            </w:r>
            <w:r w:rsidR="00680A9B" w:rsidRPr="00816132">
              <w:t>:</w:t>
            </w:r>
            <w:r w:rsidRPr="00816132">
              <w:t xml:space="preserve"> “On how Real Time Information can change the use of transit services”</w:t>
            </w:r>
          </w:p>
          <w:p w:rsidR="004331F4" w:rsidRPr="00816132" w:rsidRDefault="00BC0497" w:rsidP="00631AC5">
            <w:r w:rsidRPr="00816132">
              <w:t>KTH Royal Institute of Technology</w:t>
            </w:r>
            <w:r w:rsidR="00680A9B" w:rsidRPr="00816132">
              <w:t>:</w:t>
            </w:r>
            <w:r w:rsidR="00580066">
              <w:t xml:space="preserve"> </w:t>
            </w:r>
            <w:r w:rsidRPr="00816132">
              <w:t>“On how Real Time Information can change the use of transit services”</w:t>
            </w:r>
          </w:p>
          <w:p w:rsidR="008F23B3" w:rsidRPr="00816132" w:rsidRDefault="008F23B3" w:rsidP="00680A9B">
            <w:r w:rsidRPr="00816132">
              <w:t>COST Action TU1004 Training School in Volos, Greece</w:t>
            </w:r>
            <w:r w:rsidR="00680A9B" w:rsidRPr="00816132">
              <w:t>:</w:t>
            </w:r>
            <w:r w:rsidRPr="00816132">
              <w:t xml:space="preserve"> “Transit data collection”</w:t>
            </w:r>
          </w:p>
        </w:tc>
      </w:tr>
      <w:tr w:rsidR="004331F4" w:rsidRPr="00816132" w:rsidTr="000D1ED2">
        <w:trPr>
          <w:gridAfter w:val="1"/>
          <w:wAfter w:w="7601" w:type="dxa"/>
          <w:tblCellSpacing w:w="28" w:type="dxa"/>
        </w:trPr>
        <w:tc>
          <w:tcPr>
            <w:tcW w:w="1475" w:type="dxa"/>
          </w:tcPr>
          <w:p w:rsidR="004331F4" w:rsidRPr="00816132" w:rsidRDefault="004331F4" w:rsidP="00631AC5">
            <w:r w:rsidRPr="00816132">
              <w:t>2012</w:t>
            </w:r>
          </w:p>
        </w:tc>
        <w:tc>
          <w:tcPr>
            <w:tcW w:w="7620" w:type="dxa"/>
          </w:tcPr>
          <w:p w:rsidR="004331F4" w:rsidRPr="00816132" w:rsidRDefault="004331F4" w:rsidP="00631AC5">
            <w:r w:rsidRPr="00816132">
              <w:t>Kyoto University</w:t>
            </w:r>
            <w:r w:rsidR="00680A9B" w:rsidRPr="00816132">
              <w:t>:</w:t>
            </w:r>
            <w:r w:rsidRPr="00816132">
              <w:t xml:space="preserve"> “Who loves Spiess and Florian’s hyperpaths?”</w:t>
            </w:r>
          </w:p>
          <w:p w:rsidR="004331F4" w:rsidRPr="00816132" w:rsidRDefault="00680A9B" w:rsidP="00680A9B">
            <w:r w:rsidRPr="00816132">
              <w:t xml:space="preserve">Ohio State University: </w:t>
            </w:r>
            <w:r w:rsidR="004331F4" w:rsidRPr="00816132">
              <w:t>“Are transit users hyper-travellers?”</w:t>
            </w:r>
          </w:p>
        </w:tc>
      </w:tr>
      <w:tr w:rsidR="00812C7D" w:rsidRPr="00816132" w:rsidTr="000D1ED2">
        <w:trPr>
          <w:gridAfter w:val="1"/>
          <w:wAfter w:w="7601" w:type="dxa"/>
          <w:tblCellSpacing w:w="28" w:type="dxa"/>
        </w:trPr>
        <w:tc>
          <w:tcPr>
            <w:tcW w:w="1475" w:type="dxa"/>
          </w:tcPr>
          <w:p w:rsidR="00812C7D" w:rsidRPr="00816132" w:rsidRDefault="00812C7D" w:rsidP="00631AC5">
            <w:r w:rsidRPr="00816132">
              <w:t>2010</w:t>
            </w:r>
          </w:p>
        </w:tc>
        <w:tc>
          <w:tcPr>
            <w:tcW w:w="7620" w:type="dxa"/>
          </w:tcPr>
          <w:p w:rsidR="00812C7D" w:rsidRPr="00816132" w:rsidRDefault="00812C7D" w:rsidP="00631AC5">
            <w:r w:rsidRPr="00816132">
              <w:t xml:space="preserve">NATO Advanced Training Course on “Risk Prevention for Environment and </w:t>
            </w:r>
            <w:r w:rsidRPr="00816132">
              <w:lastRenderedPageBreak/>
              <w:t>Human Society against Dangerous Goods Transport accidents and malicious intents: Methods and Tools”, lecture on “Mixed Route Strategies for Dangerous Good Risk-Averse Shipment”</w:t>
            </w:r>
          </w:p>
        </w:tc>
      </w:tr>
      <w:tr w:rsidR="00812C7D" w:rsidRPr="00816132" w:rsidTr="000D1ED2">
        <w:trPr>
          <w:tblCellSpacing w:w="28" w:type="dxa"/>
        </w:trPr>
        <w:tc>
          <w:tcPr>
            <w:tcW w:w="1475" w:type="dxa"/>
          </w:tcPr>
          <w:p w:rsidR="00812C7D" w:rsidRPr="00816132" w:rsidRDefault="00812C7D" w:rsidP="00631AC5">
            <w:r w:rsidRPr="00816132">
              <w:lastRenderedPageBreak/>
              <w:t>2003</w:t>
            </w:r>
          </w:p>
        </w:tc>
        <w:tc>
          <w:tcPr>
            <w:tcW w:w="7620" w:type="dxa"/>
          </w:tcPr>
          <w:p w:rsidR="00812C7D" w:rsidRPr="00816132" w:rsidRDefault="00812C7D" w:rsidP="00680A9B">
            <w:r w:rsidRPr="00816132">
              <w:t>TRB Committee A1A06 at 82nd Annual TRB Meeting</w:t>
            </w:r>
            <w:r w:rsidR="00680A9B" w:rsidRPr="00816132">
              <w:t>:</w:t>
            </w:r>
            <w:r w:rsidRPr="00816132">
              <w:t xml:space="preserve"> “New ways of viewing the relationship between transport and economic development” </w:t>
            </w:r>
          </w:p>
        </w:tc>
        <w:tc>
          <w:tcPr>
            <w:tcW w:w="7601" w:type="dxa"/>
          </w:tcPr>
          <w:p w:rsidR="00812C7D" w:rsidRPr="00816132" w:rsidRDefault="00812C7D" w:rsidP="00631AC5"/>
        </w:tc>
      </w:tr>
    </w:tbl>
    <w:p w:rsidR="00812C7D" w:rsidRPr="00816132" w:rsidRDefault="00812C7D" w:rsidP="00AE7404">
      <w:pPr>
        <w:pStyle w:val="Titolo1"/>
      </w:pPr>
      <w:r w:rsidRPr="00816132">
        <w:t>Presentations at conferences</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7751"/>
      </w:tblGrid>
      <w:tr w:rsidR="00D05DBA" w:rsidRPr="00816132" w:rsidTr="00270930">
        <w:trPr>
          <w:tblCellSpacing w:w="28" w:type="dxa"/>
        </w:trPr>
        <w:tc>
          <w:tcPr>
            <w:tcW w:w="1526" w:type="dxa"/>
          </w:tcPr>
          <w:p w:rsidR="00D05DBA" w:rsidRPr="00816132" w:rsidRDefault="00D05DBA" w:rsidP="00631AC5">
            <w:r w:rsidRPr="00816132">
              <w:t>2015</w:t>
            </w:r>
          </w:p>
        </w:tc>
        <w:tc>
          <w:tcPr>
            <w:tcW w:w="7716" w:type="dxa"/>
          </w:tcPr>
          <w:p w:rsidR="0016153A" w:rsidRPr="00816132" w:rsidRDefault="0016153A" w:rsidP="00631AC5">
            <w:r w:rsidRPr="00816132">
              <w:t>“A model of bus bunching under reliability-based passenger arrival patterns</w:t>
            </w:r>
            <w:r w:rsidR="008139C9" w:rsidRPr="00816132">
              <w:t>”, ISTTT21, Kobe, Japan.</w:t>
            </w:r>
          </w:p>
          <w:p w:rsidR="0016153A" w:rsidRPr="00816132" w:rsidRDefault="0016153A" w:rsidP="00631AC5">
            <w:r w:rsidRPr="00816132">
              <w:t>“Assessing the carbon impact of ICT measures”, TDM 2015, Tucson, Arizona, USA</w:t>
            </w:r>
          </w:p>
          <w:p w:rsidR="00D05DBA" w:rsidRPr="00816132" w:rsidRDefault="00EA5C9C" w:rsidP="00631AC5">
            <w:r w:rsidRPr="00816132">
              <w:t>“What do you do with your app? A study of bus rider decision-making with Real-Time Passenger Information”, 94</w:t>
            </w:r>
            <w:r w:rsidRPr="00816132">
              <w:rPr>
                <w:vertAlign w:val="superscript"/>
              </w:rPr>
              <w:t>th</w:t>
            </w:r>
            <w:r w:rsidRPr="00816132">
              <w:t xml:space="preserve"> TRB annual conference, Washington DC, US.</w:t>
            </w:r>
          </w:p>
        </w:tc>
      </w:tr>
      <w:tr w:rsidR="00B75681" w:rsidRPr="00816132" w:rsidTr="00270930">
        <w:trPr>
          <w:tblCellSpacing w:w="28" w:type="dxa"/>
        </w:trPr>
        <w:tc>
          <w:tcPr>
            <w:tcW w:w="1526" w:type="dxa"/>
          </w:tcPr>
          <w:p w:rsidR="00B75681" w:rsidRPr="00816132" w:rsidRDefault="00B75681" w:rsidP="00631AC5">
            <w:r w:rsidRPr="00816132">
              <w:t>2013</w:t>
            </w:r>
          </w:p>
        </w:tc>
        <w:tc>
          <w:tcPr>
            <w:tcW w:w="7716" w:type="dxa"/>
          </w:tcPr>
          <w:p w:rsidR="00B75681" w:rsidRPr="00816132" w:rsidRDefault="00B75681" w:rsidP="00631AC5">
            <w:pPr>
              <w:rPr>
                <w:rFonts w:cs="Calibri"/>
              </w:rPr>
            </w:pPr>
            <w:r w:rsidRPr="00816132">
              <w:t>“Performance of route suggestions in networks wit</w:t>
            </w:r>
            <w:r w:rsidR="00EA5C9C" w:rsidRPr="00816132">
              <w:t xml:space="preserve">h correlated link congestion”, </w:t>
            </w:r>
            <w:r w:rsidRPr="00816132">
              <w:t>EWGT2013 – 16th Meeting of the EURO Working Group on Transportation, Porto, Portugal</w:t>
            </w:r>
          </w:p>
        </w:tc>
      </w:tr>
      <w:tr w:rsidR="00812C7D" w:rsidRPr="00816132" w:rsidTr="00270930">
        <w:trPr>
          <w:tblCellSpacing w:w="28" w:type="dxa"/>
        </w:trPr>
        <w:tc>
          <w:tcPr>
            <w:tcW w:w="1526" w:type="dxa"/>
          </w:tcPr>
          <w:p w:rsidR="00812C7D" w:rsidRPr="00816132" w:rsidRDefault="00812C7D" w:rsidP="00631AC5">
            <w:r w:rsidRPr="00816132">
              <w:t>2010</w:t>
            </w:r>
          </w:p>
        </w:tc>
        <w:tc>
          <w:tcPr>
            <w:tcW w:w="7716" w:type="dxa"/>
          </w:tcPr>
          <w:p w:rsidR="00812C7D" w:rsidRPr="00816132" w:rsidRDefault="00812C7D" w:rsidP="00631AC5">
            <w:r w:rsidRPr="00816132">
              <w:t>“Bounded rationality in hyperpath assignment: the Locally Rational Traveller Model”, poster at 89th Annual TRB Meeting, Washington, DC, USA</w:t>
            </w:r>
          </w:p>
        </w:tc>
      </w:tr>
      <w:tr w:rsidR="00812C7D" w:rsidRPr="00816132" w:rsidTr="00270930">
        <w:trPr>
          <w:tblCellSpacing w:w="28" w:type="dxa"/>
        </w:trPr>
        <w:tc>
          <w:tcPr>
            <w:tcW w:w="1526" w:type="dxa"/>
          </w:tcPr>
          <w:p w:rsidR="00812C7D" w:rsidRPr="00816132" w:rsidRDefault="00812C7D" w:rsidP="00631AC5"/>
        </w:tc>
        <w:tc>
          <w:tcPr>
            <w:tcW w:w="7716" w:type="dxa"/>
          </w:tcPr>
          <w:p w:rsidR="00812C7D" w:rsidRPr="00816132" w:rsidRDefault="00812C7D" w:rsidP="00631AC5">
            <w:r w:rsidRPr="00816132">
              <w:t>“Potentially optimal paths and route choice in networks with arc delays”, 5th IMA Conference on Mathematics in Transport, London, UK</w:t>
            </w:r>
          </w:p>
        </w:tc>
      </w:tr>
      <w:tr w:rsidR="00812C7D" w:rsidRPr="00816132" w:rsidTr="00270930">
        <w:trPr>
          <w:tblCellSpacing w:w="28" w:type="dxa"/>
        </w:trPr>
        <w:tc>
          <w:tcPr>
            <w:tcW w:w="1526" w:type="dxa"/>
          </w:tcPr>
          <w:p w:rsidR="00812C7D" w:rsidRPr="00816132" w:rsidRDefault="00812C7D" w:rsidP="00631AC5"/>
        </w:tc>
        <w:tc>
          <w:tcPr>
            <w:tcW w:w="7716" w:type="dxa"/>
          </w:tcPr>
          <w:p w:rsidR="00812C7D" w:rsidRPr="00816132" w:rsidRDefault="00812C7D" w:rsidP="00631AC5">
            <w:r w:rsidRPr="00816132">
              <w:t>“Initial results of an international survey on public transport user behaviour”, 12th World Conference on Transport Research, Lisbon, Portugal</w:t>
            </w:r>
          </w:p>
        </w:tc>
      </w:tr>
      <w:tr w:rsidR="00812C7D" w:rsidRPr="00816132" w:rsidTr="00270930">
        <w:trPr>
          <w:tblCellSpacing w:w="28" w:type="dxa"/>
        </w:trPr>
        <w:tc>
          <w:tcPr>
            <w:tcW w:w="1526" w:type="dxa"/>
          </w:tcPr>
          <w:p w:rsidR="00812C7D" w:rsidRPr="00816132" w:rsidRDefault="00812C7D" w:rsidP="00631AC5">
            <w:r w:rsidRPr="00816132">
              <w:t>2005</w:t>
            </w:r>
          </w:p>
        </w:tc>
        <w:tc>
          <w:tcPr>
            <w:tcW w:w="7716" w:type="dxa"/>
          </w:tcPr>
          <w:p w:rsidR="00812C7D" w:rsidRPr="00816132" w:rsidRDefault="00812C7D" w:rsidP="00631AC5">
            <w:r w:rsidRPr="00816132">
              <w:t>“Structure of Mobility Phenomenon: Outcomes of an Exploratory Analysis with Techniques of Non-linear Multivariate Analysis”, 3rd SIIV International Congress, Bari, Italy</w:t>
            </w:r>
          </w:p>
        </w:tc>
      </w:tr>
      <w:tr w:rsidR="00812C7D" w:rsidRPr="00816132" w:rsidTr="00270930">
        <w:trPr>
          <w:tblCellSpacing w:w="28" w:type="dxa"/>
        </w:trPr>
        <w:tc>
          <w:tcPr>
            <w:tcW w:w="1526" w:type="dxa"/>
          </w:tcPr>
          <w:p w:rsidR="00812C7D" w:rsidRPr="00816132" w:rsidRDefault="00812C7D" w:rsidP="00631AC5">
            <w:r w:rsidRPr="00816132">
              <w:t>2002</w:t>
            </w:r>
          </w:p>
        </w:tc>
        <w:tc>
          <w:tcPr>
            <w:tcW w:w="7716" w:type="dxa"/>
          </w:tcPr>
          <w:p w:rsidR="00812C7D" w:rsidRPr="00816132" w:rsidRDefault="00812C7D" w:rsidP="00631AC5">
            <w:r w:rsidRPr="00816132">
              <w:t xml:space="preserve">“From pavement maintenance to territory enhancement: the Global Road Management System (GRMS)”, </w:t>
            </w:r>
            <w:r w:rsidRPr="00816132">
              <w:rPr>
                <w:iCs/>
              </w:rPr>
              <w:t>On Safe Roads in the XXI. Century</w:t>
            </w:r>
            <w:r w:rsidRPr="00816132">
              <w:t>, Budapest, Hungary</w:t>
            </w:r>
          </w:p>
        </w:tc>
      </w:tr>
    </w:tbl>
    <w:p w:rsidR="000A37FE" w:rsidRDefault="000A37FE" w:rsidP="00AE7404">
      <w:pPr>
        <w:pStyle w:val="Titolo1"/>
      </w:pPr>
      <w:r>
        <w:t>Editorial activities</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455"/>
      </w:tblGrid>
      <w:tr w:rsidR="004F1CF1" w:rsidRPr="00816132" w:rsidTr="00C16AF2">
        <w:trPr>
          <w:tblCellSpacing w:w="28" w:type="dxa"/>
        </w:trPr>
        <w:tc>
          <w:tcPr>
            <w:tcW w:w="1487" w:type="dxa"/>
          </w:tcPr>
          <w:p w:rsidR="004F1CF1" w:rsidRPr="00816132" w:rsidRDefault="004F1CF1" w:rsidP="00C16AF2">
            <w:r>
              <w:t xml:space="preserve">2016 - </w:t>
            </w:r>
            <w:r w:rsidRPr="00816132">
              <w:t>present</w:t>
            </w:r>
          </w:p>
        </w:tc>
        <w:tc>
          <w:tcPr>
            <w:tcW w:w="7371" w:type="dxa"/>
          </w:tcPr>
          <w:p w:rsidR="004F1CF1" w:rsidRPr="00816132" w:rsidRDefault="004F1CF1" w:rsidP="00C16AF2">
            <w:r w:rsidRPr="00816132">
              <w:t xml:space="preserve">Transportation Research </w:t>
            </w:r>
            <w:r>
              <w:t>P</w:t>
            </w:r>
            <w:r w:rsidRPr="00816132">
              <w:t>art A</w:t>
            </w:r>
            <w:r>
              <w:t xml:space="preserve">, </w:t>
            </w:r>
            <w:r w:rsidRPr="00816132">
              <w:t>Gu</w:t>
            </w:r>
            <w:r>
              <w:t>est editor of a special issue</w:t>
            </w:r>
            <w:r w:rsidRPr="00816132">
              <w:t xml:space="preserve"> on “Smart Urban Mobility”</w:t>
            </w:r>
          </w:p>
        </w:tc>
      </w:tr>
      <w:tr w:rsidR="004F1CF1" w:rsidRPr="00816132" w:rsidTr="00C16AF2">
        <w:trPr>
          <w:tblCellSpacing w:w="28" w:type="dxa"/>
        </w:trPr>
        <w:tc>
          <w:tcPr>
            <w:tcW w:w="1487" w:type="dxa"/>
          </w:tcPr>
          <w:p w:rsidR="004F1CF1" w:rsidRPr="00816132" w:rsidRDefault="004F1CF1" w:rsidP="00C16AF2">
            <w:r>
              <w:t>2014-2015</w:t>
            </w:r>
          </w:p>
        </w:tc>
        <w:tc>
          <w:tcPr>
            <w:tcW w:w="7371" w:type="dxa"/>
          </w:tcPr>
          <w:p w:rsidR="004F1CF1" w:rsidRPr="00816132" w:rsidRDefault="004F1CF1" w:rsidP="00C16AF2">
            <w:r w:rsidRPr="00816132">
              <w:t>Journal of Intelligent Transportation Systems</w:t>
            </w:r>
            <w:r>
              <w:t xml:space="preserve">, </w:t>
            </w:r>
            <w:r w:rsidRPr="00816132">
              <w:t>Guest editor of a special issue on “Modelling Passenger Flows of Public Transport and Alternative Collective Transport Systems in the Era of Intelligent Transportation Systems”</w:t>
            </w:r>
          </w:p>
        </w:tc>
      </w:tr>
    </w:tbl>
    <w:p w:rsidR="00812C7D" w:rsidRPr="00816132" w:rsidRDefault="00812C7D" w:rsidP="00AE7404">
      <w:pPr>
        <w:pStyle w:val="Titolo1"/>
      </w:pPr>
      <w:r w:rsidRPr="00816132">
        <w:t>Appointments</w:t>
      </w:r>
    </w:p>
    <w:tbl>
      <w:tblPr>
        <w:tblStyle w:val="Grigliatabel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455"/>
      </w:tblGrid>
      <w:tr w:rsidR="00812C7D" w:rsidRPr="00816132" w:rsidTr="005600DC">
        <w:trPr>
          <w:tblCellSpacing w:w="28" w:type="dxa"/>
        </w:trPr>
        <w:tc>
          <w:tcPr>
            <w:tcW w:w="8914" w:type="dxa"/>
            <w:gridSpan w:val="2"/>
          </w:tcPr>
          <w:p w:rsidR="00812C7D" w:rsidRPr="00816132" w:rsidRDefault="00812C7D" w:rsidP="00E10B6B">
            <w:pPr>
              <w:pStyle w:val="Titolo2"/>
              <w:outlineLvl w:val="1"/>
            </w:pPr>
            <w:r w:rsidRPr="00816132">
              <w:t>Long term</w:t>
            </w:r>
          </w:p>
        </w:tc>
      </w:tr>
      <w:tr w:rsidR="000A37FE" w:rsidRPr="00816132" w:rsidTr="005600DC">
        <w:trPr>
          <w:tblCellSpacing w:w="28" w:type="dxa"/>
        </w:trPr>
        <w:tc>
          <w:tcPr>
            <w:tcW w:w="1487" w:type="dxa"/>
          </w:tcPr>
          <w:p w:rsidR="000A37FE" w:rsidRDefault="000A37FE" w:rsidP="00631AC5">
            <w:r>
              <w:t>2016 - present</w:t>
            </w:r>
          </w:p>
        </w:tc>
        <w:tc>
          <w:tcPr>
            <w:tcW w:w="7371" w:type="dxa"/>
          </w:tcPr>
          <w:p w:rsidR="000A37FE" w:rsidRPr="00816132" w:rsidRDefault="000A37FE" w:rsidP="00631AC5">
            <w:r>
              <w:t>Member of Engineering and Physical Science (EPSRC) Peer Review College</w:t>
            </w:r>
          </w:p>
        </w:tc>
      </w:tr>
      <w:tr w:rsidR="00812C7D" w:rsidRPr="00816132" w:rsidTr="005600DC">
        <w:trPr>
          <w:tblCellSpacing w:w="28" w:type="dxa"/>
        </w:trPr>
        <w:tc>
          <w:tcPr>
            <w:tcW w:w="1487" w:type="dxa"/>
          </w:tcPr>
          <w:p w:rsidR="00812C7D" w:rsidRPr="00816132" w:rsidRDefault="000A37FE" w:rsidP="00631AC5">
            <w:r>
              <w:t xml:space="preserve">2016 - </w:t>
            </w:r>
            <w:r w:rsidR="008139C9" w:rsidRPr="00816132">
              <w:t>present</w:t>
            </w:r>
          </w:p>
        </w:tc>
        <w:tc>
          <w:tcPr>
            <w:tcW w:w="7371" w:type="dxa"/>
          </w:tcPr>
          <w:p w:rsidR="00812C7D" w:rsidRPr="00816132" w:rsidRDefault="008139C9" w:rsidP="00631AC5">
            <w:r w:rsidRPr="00816132">
              <w:t>Deputy Director of Transport Research Institute, Edinburgh Napier University</w:t>
            </w:r>
          </w:p>
        </w:tc>
      </w:tr>
      <w:tr w:rsidR="008139C9" w:rsidRPr="00816132" w:rsidTr="005600DC">
        <w:trPr>
          <w:tblCellSpacing w:w="28" w:type="dxa"/>
        </w:trPr>
        <w:tc>
          <w:tcPr>
            <w:tcW w:w="1487" w:type="dxa"/>
          </w:tcPr>
          <w:p w:rsidR="008139C9" w:rsidRPr="00816132" w:rsidRDefault="008139C9" w:rsidP="008139C9">
            <w:r w:rsidRPr="00816132">
              <w:t>2011 – 2015</w:t>
            </w:r>
          </w:p>
        </w:tc>
        <w:tc>
          <w:tcPr>
            <w:tcW w:w="7371" w:type="dxa"/>
          </w:tcPr>
          <w:p w:rsidR="008139C9" w:rsidRPr="00816132" w:rsidRDefault="008139C9" w:rsidP="008139C9">
            <w:r w:rsidRPr="00816132">
              <w:t>UK national representative, chair of the WG on “The experimental approach to transit modelling” and manager of the short term scientific missions in the COST Action TU1004 “Modelling Public Transport Passenger Flows in the Era of Intelligent Transport Systems”</w:t>
            </w:r>
          </w:p>
        </w:tc>
      </w:tr>
      <w:tr w:rsidR="008139C9" w:rsidRPr="00816132" w:rsidTr="005600DC">
        <w:trPr>
          <w:tblCellSpacing w:w="28" w:type="dxa"/>
        </w:trPr>
        <w:tc>
          <w:tcPr>
            <w:tcW w:w="1487" w:type="dxa"/>
          </w:tcPr>
          <w:p w:rsidR="008139C9" w:rsidRPr="00816132" w:rsidRDefault="008139C9" w:rsidP="008139C9">
            <w:r w:rsidRPr="00816132">
              <w:lastRenderedPageBreak/>
              <w:t>2004 – 2007</w:t>
            </w:r>
          </w:p>
        </w:tc>
        <w:tc>
          <w:tcPr>
            <w:tcW w:w="7371" w:type="dxa"/>
          </w:tcPr>
          <w:p w:rsidR="008139C9" w:rsidRPr="00816132" w:rsidRDefault="008139C9" w:rsidP="008139C9">
            <w:r w:rsidRPr="00816132">
              <w:t>Young Member of the TRB Committee “Transportation and Economic Development”</w:t>
            </w:r>
          </w:p>
        </w:tc>
      </w:tr>
      <w:tr w:rsidR="008139C9" w:rsidRPr="00816132" w:rsidTr="005600DC">
        <w:trPr>
          <w:tblCellSpacing w:w="28" w:type="dxa"/>
        </w:trPr>
        <w:tc>
          <w:tcPr>
            <w:tcW w:w="1487" w:type="dxa"/>
          </w:tcPr>
          <w:p w:rsidR="008139C9" w:rsidRPr="00816132" w:rsidRDefault="008139C9" w:rsidP="008139C9">
            <w:r w:rsidRPr="00816132">
              <w:t>1993 – 1997</w:t>
            </w:r>
          </w:p>
        </w:tc>
        <w:tc>
          <w:tcPr>
            <w:tcW w:w="7371" w:type="dxa"/>
          </w:tcPr>
          <w:p w:rsidR="008139C9" w:rsidRPr="00816132" w:rsidRDefault="008139C9" w:rsidP="008139C9">
            <w:r w:rsidRPr="00816132">
              <w:t>Member of the Board of Directors of Politecnico di Bari as student representative</w:t>
            </w:r>
          </w:p>
        </w:tc>
      </w:tr>
      <w:tr w:rsidR="008139C9" w:rsidRPr="00816132" w:rsidTr="005600DC">
        <w:trPr>
          <w:tblCellSpacing w:w="28" w:type="dxa"/>
        </w:trPr>
        <w:tc>
          <w:tcPr>
            <w:tcW w:w="8914" w:type="dxa"/>
            <w:gridSpan w:val="2"/>
          </w:tcPr>
          <w:p w:rsidR="008139C9" w:rsidRPr="00816132" w:rsidRDefault="008139C9" w:rsidP="008139C9">
            <w:pPr>
              <w:pStyle w:val="Titolo2"/>
              <w:outlineLvl w:val="1"/>
            </w:pPr>
            <w:r w:rsidRPr="00816132">
              <w:t>Short term</w:t>
            </w:r>
          </w:p>
        </w:tc>
      </w:tr>
      <w:tr w:rsidR="008139C9" w:rsidRPr="00816132" w:rsidTr="005600DC">
        <w:trPr>
          <w:tblCellSpacing w:w="28" w:type="dxa"/>
        </w:trPr>
        <w:tc>
          <w:tcPr>
            <w:tcW w:w="1487" w:type="dxa"/>
          </w:tcPr>
          <w:p w:rsidR="008139C9" w:rsidRPr="00816132" w:rsidRDefault="008139C9" w:rsidP="008139C9">
            <w:r w:rsidRPr="00816132">
              <w:t>2015</w:t>
            </w:r>
          </w:p>
        </w:tc>
        <w:tc>
          <w:tcPr>
            <w:tcW w:w="7371" w:type="dxa"/>
          </w:tcPr>
          <w:p w:rsidR="008139C9" w:rsidRPr="00816132" w:rsidRDefault="008139C9" w:rsidP="008139C9">
            <w:r w:rsidRPr="00816132">
              <w:t>PhD examination at KTH, Stockholm</w:t>
            </w:r>
          </w:p>
        </w:tc>
      </w:tr>
      <w:tr w:rsidR="008139C9" w:rsidRPr="00816132" w:rsidTr="005600DC">
        <w:trPr>
          <w:tblCellSpacing w:w="28" w:type="dxa"/>
        </w:trPr>
        <w:tc>
          <w:tcPr>
            <w:tcW w:w="1487" w:type="dxa"/>
          </w:tcPr>
          <w:p w:rsidR="008139C9" w:rsidRPr="00816132" w:rsidRDefault="008139C9" w:rsidP="008139C9">
            <w:r w:rsidRPr="00816132">
              <w:t>2014</w:t>
            </w:r>
          </w:p>
        </w:tc>
        <w:tc>
          <w:tcPr>
            <w:tcW w:w="7371" w:type="dxa"/>
          </w:tcPr>
          <w:p w:rsidR="008139C9" w:rsidRPr="00816132" w:rsidRDefault="008139C9" w:rsidP="008139C9">
            <w:r w:rsidRPr="00816132">
              <w:t>PhD examination Rapporteur at Universite’ Paris Est</w:t>
            </w:r>
          </w:p>
        </w:tc>
      </w:tr>
      <w:tr w:rsidR="008139C9" w:rsidRPr="00816132" w:rsidTr="005600DC">
        <w:trPr>
          <w:tblCellSpacing w:w="28" w:type="dxa"/>
        </w:trPr>
        <w:tc>
          <w:tcPr>
            <w:tcW w:w="1487" w:type="dxa"/>
          </w:tcPr>
          <w:p w:rsidR="008139C9" w:rsidRPr="00816132" w:rsidRDefault="008139C9" w:rsidP="008139C9">
            <w:r w:rsidRPr="00816132">
              <w:t>2010</w:t>
            </w:r>
          </w:p>
        </w:tc>
        <w:tc>
          <w:tcPr>
            <w:tcW w:w="7371" w:type="dxa"/>
          </w:tcPr>
          <w:p w:rsidR="008139C9" w:rsidRPr="00816132" w:rsidRDefault="008139C9" w:rsidP="008139C9">
            <w:r w:rsidRPr="00816132">
              <w:t>WCTR 2010 – 12th World Conference on Transport Research. Lisbon, 11-15 July: organizer of the special session “Transit routing and assignment”</w:t>
            </w:r>
          </w:p>
        </w:tc>
      </w:tr>
      <w:tr w:rsidR="008139C9" w:rsidRPr="00816132" w:rsidTr="005600DC">
        <w:trPr>
          <w:tblCellSpacing w:w="28" w:type="dxa"/>
        </w:trPr>
        <w:tc>
          <w:tcPr>
            <w:tcW w:w="1487" w:type="dxa"/>
          </w:tcPr>
          <w:p w:rsidR="008139C9" w:rsidRPr="00816132" w:rsidRDefault="008139C9" w:rsidP="008139C9"/>
        </w:tc>
        <w:tc>
          <w:tcPr>
            <w:tcW w:w="7371" w:type="dxa"/>
          </w:tcPr>
          <w:p w:rsidR="008139C9" w:rsidRPr="00816132" w:rsidRDefault="008139C9" w:rsidP="008139C9">
            <w:r w:rsidRPr="00816132">
              <w:t>5th IMA Conference on Mathematics in Transport. London, 12-14 April: chairman of the session “Dynamic traffic assignment – tolling”</w:t>
            </w:r>
          </w:p>
        </w:tc>
      </w:tr>
    </w:tbl>
    <w:p w:rsidR="008F23B3" w:rsidRPr="00816132" w:rsidRDefault="008F23B3" w:rsidP="00AE7404">
      <w:pPr>
        <w:pStyle w:val="Titolo1"/>
      </w:pPr>
      <w:r w:rsidRPr="00816132">
        <w:t>Qualifications</w:t>
      </w:r>
      <w:r w:rsidR="00EA5C9C" w:rsidRPr="00816132">
        <w:t>/fellowships</w:t>
      </w:r>
    </w:p>
    <w:tbl>
      <w:tblPr>
        <w:tblStyle w:val="Grigliatabella"/>
        <w:tblW w:w="927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676"/>
      </w:tblGrid>
      <w:tr w:rsidR="0016153A" w:rsidRPr="00816132" w:rsidTr="008F23B3">
        <w:trPr>
          <w:tblCellSpacing w:w="28" w:type="dxa"/>
        </w:trPr>
        <w:tc>
          <w:tcPr>
            <w:tcW w:w="1513" w:type="dxa"/>
          </w:tcPr>
          <w:p w:rsidR="0016153A" w:rsidRPr="00816132" w:rsidRDefault="0016153A" w:rsidP="00631AC5">
            <w:r w:rsidRPr="00816132">
              <w:t>2014</w:t>
            </w:r>
          </w:p>
        </w:tc>
        <w:tc>
          <w:tcPr>
            <w:tcW w:w="7592" w:type="dxa"/>
          </w:tcPr>
          <w:p w:rsidR="0016153A" w:rsidRPr="00816132" w:rsidRDefault="0016153A" w:rsidP="00631AC5">
            <w:r w:rsidRPr="00816132">
              <w:t xml:space="preserve">Fellow of the Higher </w:t>
            </w:r>
            <w:r w:rsidR="00631AC5" w:rsidRPr="00816132">
              <w:t>E</w:t>
            </w:r>
            <w:r w:rsidRPr="00816132">
              <w:t>ducation Academy</w:t>
            </w:r>
          </w:p>
        </w:tc>
      </w:tr>
      <w:tr w:rsidR="008F23B3" w:rsidRPr="00816132" w:rsidTr="008F23B3">
        <w:trPr>
          <w:tblCellSpacing w:w="28" w:type="dxa"/>
        </w:trPr>
        <w:tc>
          <w:tcPr>
            <w:tcW w:w="1513" w:type="dxa"/>
          </w:tcPr>
          <w:p w:rsidR="008F23B3" w:rsidRPr="00816132" w:rsidRDefault="008F23B3" w:rsidP="00631AC5"/>
        </w:tc>
        <w:tc>
          <w:tcPr>
            <w:tcW w:w="7592" w:type="dxa"/>
          </w:tcPr>
          <w:p w:rsidR="008F23B3" w:rsidRPr="00816132" w:rsidRDefault="008F23B3" w:rsidP="00631AC5">
            <w:r w:rsidRPr="00816132">
              <w:t>Italian national qualification as Associate Professor in Transportation</w:t>
            </w:r>
          </w:p>
        </w:tc>
      </w:tr>
      <w:tr w:rsidR="008F23B3" w:rsidRPr="00816132" w:rsidTr="008F23B3">
        <w:trPr>
          <w:tblCellSpacing w:w="28" w:type="dxa"/>
        </w:trPr>
        <w:tc>
          <w:tcPr>
            <w:tcW w:w="1513" w:type="dxa"/>
          </w:tcPr>
          <w:p w:rsidR="008F23B3" w:rsidRPr="00816132" w:rsidRDefault="008F23B3" w:rsidP="00631AC5">
            <w:r w:rsidRPr="00816132">
              <w:t>2001</w:t>
            </w:r>
          </w:p>
        </w:tc>
        <w:tc>
          <w:tcPr>
            <w:tcW w:w="7592" w:type="dxa"/>
          </w:tcPr>
          <w:p w:rsidR="008F23B3" w:rsidRPr="00816132" w:rsidRDefault="008F23B3" w:rsidP="00631AC5">
            <w:r w:rsidRPr="00816132">
              <w:t>Italian national q</w:t>
            </w:r>
            <w:r w:rsidR="0011749D" w:rsidRPr="00816132">
              <w:t>ualification as Civil Engineer</w:t>
            </w:r>
          </w:p>
        </w:tc>
      </w:tr>
    </w:tbl>
    <w:p w:rsidR="00812C7D" w:rsidRPr="00816132" w:rsidRDefault="00812C7D" w:rsidP="00AE7404">
      <w:pPr>
        <w:pStyle w:val="Titolo1"/>
      </w:pPr>
      <w:r w:rsidRPr="00816132">
        <w:t>Languages</w:t>
      </w:r>
    </w:p>
    <w:p w:rsidR="00812C7D" w:rsidRPr="00816132" w:rsidRDefault="00812C7D" w:rsidP="00631AC5">
      <w:r w:rsidRPr="00816132">
        <w:t>Italian</w:t>
      </w:r>
      <w:r w:rsidR="00680A9B" w:rsidRPr="00816132">
        <w:t xml:space="preserve"> (mother tongue)</w:t>
      </w:r>
      <w:r w:rsidRPr="00816132">
        <w:t>, English</w:t>
      </w:r>
      <w:r w:rsidR="00680A9B" w:rsidRPr="00816132">
        <w:t xml:space="preserve"> (fluent)</w:t>
      </w:r>
    </w:p>
    <w:sectPr w:rsidR="00812C7D" w:rsidRPr="00816132" w:rsidSect="00AA6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9E" w:rsidRDefault="00BA129E" w:rsidP="00631AC5">
      <w:r>
        <w:separator/>
      </w:r>
    </w:p>
  </w:endnote>
  <w:endnote w:type="continuationSeparator" w:id="0">
    <w:p w:rsidR="00BA129E" w:rsidRDefault="00BA129E" w:rsidP="0063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706913"/>
      <w:docPartObj>
        <w:docPartGallery w:val="Page Numbers (Bottom of Page)"/>
        <w:docPartUnique/>
      </w:docPartObj>
    </w:sdtPr>
    <w:sdtEndPr/>
    <w:sdtContent>
      <w:sdt>
        <w:sdtPr>
          <w:id w:val="860082579"/>
          <w:docPartObj>
            <w:docPartGallery w:val="Page Numbers (Top of Page)"/>
            <w:docPartUnique/>
          </w:docPartObj>
        </w:sdtPr>
        <w:sdtEndPr/>
        <w:sdtContent>
          <w:p w:rsidR="003964E4" w:rsidRDefault="003964E4" w:rsidP="00546A03">
            <w:pPr>
              <w:pStyle w:val="Pidipagina"/>
              <w:jc w:val="center"/>
            </w:pPr>
            <w:r>
              <w:t xml:space="preserve">Page </w:t>
            </w:r>
            <w:r w:rsidR="001B3212">
              <w:rPr>
                <w:sz w:val="24"/>
                <w:szCs w:val="24"/>
              </w:rPr>
              <w:fldChar w:fldCharType="begin"/>
            </w:r>
            <w:r>
              <w:instrText xml:space="preserve"> PAGE </w:instrText>
            </w:r>
            <w:r w:rsidR="001B3212">
              <w:rPr>
                <w:sz w:val="24"/>
                <w:szCs w:val="24"/>
              </w:rPr>
              <w:fldChar w:fldCharType="separate"/>
            </w:r>
            <w:r w:rsidR="00340872">
              <w:rPr>
                <w:noProof/>
              </w:rPr>
              <w:t>2</w:t>
            </w:r>
            <w:r w:rsidR="001B3212">
              <w:rPr>
                <w:sz w:val="24"/>
                <w:szCs w:val="24"/>
              </w:rPr>
              <w:fldChar w:fldCharType="end"/>
            </w:r>
            <w:r>
              <w:t xml:space="preserve"> of </w:t>
            </w:r>
            <w:r w:rsidR="001B3212">
              <w:rPr>
                <w:sz w:val="24"/>
                <w:szCs w:val="24"/>
              </w:rPr>
              <w:fldChar w:fldCharType="begin"/>
            </w:r>
            <w:r>
              <w:instrText xml:space="preserve"> NUMPAGES  </w:instrText>
            </w:r>
            <w:r w:rsidR="001B3212">
              <w:rPr>
                <w:sz w:val="24"/>
                <w:szCs w:val="24"/>
              </w:rPr>
              <w:fldChar w:fldCharType="separate"/>
            </w:r>
            <w:r w:rsidR="00340872">
              <w:rPr>
                <w:noProof/>
              </w:rPr>
              <w:t>9</w:t>
            </w:r>
            <w:r w:rsidR="001B3212">
              <w:rPr>
                <w:sz w:val="24"/>
                <w:szCs w:val="24"/>
              </w:rPr>
              <w:fldChar w:fldCharType="end"/>
            </w:r>
          </w:p>
        </w:sdtContent>
      </w:sdt>
    </w:sdtContent>
  </w:sdt>
  <w:p w:rsidR="003964E4" w:rsidRDefault="003964E4" w:rsidP="00631A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9E" w:rsidRDefault="00BA129E" w:rsidP="00631AC5">
      <w:r>
        <w:separator/>
      </w:r>
    </w:p>
  </w:footnote>
  <w:footnote w:type="continuationSeparator" w:id="0">
    <w:p w:rsidR="00BA129E" w:rsidRDefault="00BA129E" w:rsidP="0063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7C94"/>
    <w:multiLevelType w:val="hybridMultilevel"/>
    <w:tmpl w:val="69404AB2"/>
    <w:lvl w:ilvl="0" w:tplc="F7D8B8F2">
      <w:start w:val="1"/>
      <w:numFmt w:val="decimal"/>
      <w:pStyle w:val="numberedpub"/>
      <w:lvlText w:val="[%1] "/>
      <w:lvlJc w:val="left"/>
      <w:pPr>
        <w:ind w:left="362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25589A"/>
    <w:multiLevelType w:val="hybridMultilevel"/>
    <w:tmpl w:val="FABE0C9A"/>
    <w:lvl w:ilvl="0" w:tplc="B6FC7A6E">
      <w:start w:val="1"/>
      <w:numFmt w:val="bullet"/>
      <w:pStyle w:val="norm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A120345"/>
    <w:multiLevelType w:val="hybridMultilevel"/>
    <w:tmpl w:val="46326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83729"/>
    <w:multiLevelType w:val="hybridMultilevel"/>
    <w:tmpl w:val="CBF2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117D3"/>
    <w:multiLevelType w:val="hybridMultilevel"/>
    <w:tmpl w:val="4D481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56332B"/>
    <w:multiLevelType w:val="hybridMultilevel"/>
    <w:tmpl w:val="6AACAF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7B897715"/>
    <w:multiLevelType w:val="multilevel"/>
    <w:tmpl w:val="83B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02C9F"/>
    <w:multiLevelType w:val="hybridMultilevel"/>
    <w:tmpl w:val="16806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0"/>
    <w:lvlOverride w:ilvl="0">
      <w:startOverride w:val="1"/>
    </w:lvlOverride>
  </w:num>
  <w:num w:numId="5">
    <w:abstractNumId w:val="0"/>
  </w:num>
  <w:num w:numId="6">
    <w:abstractNumId w:val="0"/>
    <w:lvlOverride w:ilvl="0">
      <w:startOverride w:val="1"/>
    </w:lvlOverride>
  </w:num>
  <w:num w:numId="7">
    <w:abstractNumId w:val="0"/>
  </w:num>
  <w:num w:numId="8">
    <w:abstractNumId w:val="0"/>
  </w:num>
  <w:num w:numId="9">
    <w:abstractNumId w:val="0"/>
  </w:num>
  <w:num w:numId="10">
    <w:abstractNumId w:val="0"/>
    <w:lvlOverride w:ilvl="0">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3"/>
  </w:num>
  <w:num w:numId="20">
    <w:abstractNumId w:val="4"/>
  </w:num>
  <w:num w:numId="21">
    <w:abstractNumId w:val="2"/>
  </w:num>
  <w:num w:numId="22">
    <w:abstractNumId w:val="0"/>
    <w:lvlOverride w:ilvl="0">
      <w:startOverride w:val="1"/>
    </w:lvlOverride>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7D"/>
    <w:rsid w:val="00083E35"/>
    <w:rsid w:val="000A37FE"/>
    <w:rsid w:val="000B2172"/>
    <w:rsid w:val="000D1ED2"/>
    <w:rsid w:val="000E514A"/>
    <w:rsid w:val="000E5745"/>
    <w:rsid w:val="00100760"/>
    <w:rsid w:val="0011749D"/>
    <w:rsid w:val="001377BB"/>
    <w:rsid w:val="00152917"/>
    <w:rsid w:val="0016153A"/>
    <w:rsid w:val="001A2D37"/>
    <w:rsid w:val="001B3212"/>
    <w:rsid w:val="001D4013"/>
    <w:rsid w:val="001E4987"/>
    <w:rsid w:val="00222552"/>
    <w:rsid w:val="00226B0F"/>
    <w:rsid w:val="002501D0"/>
    <w:rsid w:val="00270930"/>
    <w:rsid w:val="002D1E89"/>
    <w:rsid w:val="0030328A"/>
    <w:rsid w:val="00306737"/>
    <w:rsid w:val="003216FC"/>
    <w:rsid w:val="00323864"/>
    <w:rsid w:val="00340872"/>
    <w:rsid w:val="003964E4"/>
    <w:rsid w:val="003A1E39"/>
    <w:rsid w:val="003A31D2"/>
    <w:rsid w:val="003D30B1"/>
    <w:rsid w:val="003D74CB"/>
    <w:rsid w:val="003E1218"/>
    <w:rsid w:val="004055A7"/>
    <w:rsid w:val="004331F4"/>
    <w:rsid w:val="004401D7"/>
    <w:rsid w:val="00465EB6"/>
    <w:rsid w:val="004B61BE"/>
    <w:rsid w:val="004F1CF1"/>
    <w:rsid w:val="004F35B2"/>
    <w:rsid w:val="005020AD"/>
    <w:rsid w:val="005178D4"/>
    <w:rsid w:val="0054008C"/>
    <w:rsid w:val="00542607"/>
    <w:rsid w:val="00546A03"/>
    <w:rsid w:val="00556794"/>
    <w:rsid w:val="005600DC"/>
    <w:rsid w:val="005603E7"/>
    <w:rsid w:val="00571969"/>
    <w:rsid w:val="00573F58"/>
    <w:rsid w:val="00580066"/>
    <w:rsid w:val="005C2354"/>
    <w:rsid w:val="005D3A9D"/>
    <w:rsid w:val="006163B9"/>
    <w:rsid w:val="00624627"/>
    <w:rsid w:val="00631AC5"/>
    <w:rsid w:val="0063384A"/>
    <w:rsid w:val="00637F73"/>
    <w:rsid w:val="006465E7"/>
    <w:rsid w:val="0064734F"/>
    <w:rsid w:val="00680A9B"/>
    <w:rsid w:val="00686DB9"/>
    <w:rsid w:val="0069118A"/>
    <w:rsid w:val="006A446F"/>
    <w:rsid w:val="006C31A1"/>
    <w:rsid w:val="006D0B54"/>
    <w:rsid w:val="006F5A7C"/>
    <w:rsid w:val="00752209"/>
    <w:rsid w:val="0075351E"/>
    <w:rsid w:val="007562B5"/>
    <w:rsid w:val="00786C68"/>
    <w:rsid w:val="00791772"/>
    <w:rsid w:val="007E7BFA"/>
    <w:rsid w:val="00800E3B"/>
    <w:rsid w:val="00805D2E"/>
    <w:rsid w:val="00812C7D"/>
    <w:rsid w:val="008139C9"/>
    <w:rsid w:val="00816132"/>
    <w:rsid w:val="00863F51"/>
    <w:rsid w:val="008752E4"/>
    <w:rsid w:val="0088489F"/>
    <w:rsid w:val="008A7988"/>
    <w:rsid w:val="008D29B4"/>
    <w:rsid w:val="008E20F8"/>
    <w:rsid w:val="008E3CD4"/>
    <w:rsid w:val="008F23B3"/>
    <w:rsid w:val="0095015D"/>
    <w:rsid w:val="00990AAB"/>
    <w:rsid w:val="009A44F9"/>
    <w:rsid w:val="009A5C10"/>
    <w:rsid w:val="009D2FB2"/>
    <w:rsid w:val="009D76CE"/>
    <w:rsid w:val="009E0A9E"/>
    <w:rsid w:val="009F23AC"/>
    <w:rsid w:val="009F5D6B"/>
    <w:rsid w:val="00A022B6"/>
    <w:rsid w:val="00A07F3B"/>
    <w:rsid w:val="00A33A39"/>
    <w:rsid w:val="00A4443F"/>
    <w:rsid w:val="00A60E1C"/>
    <w:rsid w:val="00A857C9"/>
    <w:rsid w:val="00A95114"/>
    <w:rsid w:val="00AA6A1E"/>
    <w:rsid w:val="00AB7E85"/>
    <w:rsid w:val="00AD02ED"/>
    <w:rsid w:val="00AE7404"/>
    <w:rsid w:val="00B54846"/>
    <w:rsid w:val="00B603B1"/>
    <w:rsid w:val="00B71FC5"/>
    <w:rsid w:val="00B75681"/>
    <w:rsid w:val="00B82DE4"/>
    <w:rsid w:val="00BA129E"/>
    <w:rsid w:val="00BA4FB3"/>
    <w:rsid w:val="00BB5016"/>
    <w:rsid w:val="00BC0497"/>
    <w:rsid w:val="00BF0487"/>
    <w:rsid w:val="00C13FAE"/>
    <w:rsid w:val="00C649DD"/>
    <w:rsid w:val="00C66D5A"/>
    <w:rsid w:val="00CE01AC"/>
    <w:rsid w:val="00CE4925"/>
    <w:rsid w:val="00CF3EE2"/>
    <w:rsid w:val="00CF734F"/>
    <w:rsid w:val="00D05DBA"/>
    <w:rsid w:val="00D20EE3"/>
    <w:rsid w:val="00D34926"/>
    <w:rsid w:val="00D77D9E"/>
    <w:rsid w:val="00DD0B90"/>
    <w:rsid w:val="00DE1DD8"/>
    <w:rsid w:val="00E10B6B"/>
    <w:rsid w:val="00E25A45"/>
    <w:rsid w:val="00E56A9B"/>
    <w:rsid w:val="00E9018E"/>
    <w:rsid w:val="00E96DF4"/>
    <w:rsid w:val="00EA5C9C"/>
    <w:rsid w:val="00EB13A3"/>
    <w:rsid w:val="00F92C70"/>
    <w:rsid w:val="00FD0CBA"/>
    <w:rsid w:val="00FD3F72"/>
    <w:rsid w:val="00FE78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B6B"/>
    <w:pPr>
      <w:spacing w:after="60"/>
      <w:jc w:val="both"/>
    </w:pPr>
  </w:style>
  <w:style w:type="paragraph" w:styleId="Titolo1">
    <w:name w:val="heading 1"/>
    <w:basedOn w:val="Normale"/>
    <w:next w:val="Normale"/>
    <w:link w:val="Titolo1Carattere"/>
    <w:uiPriority w:val="9"/>
    <w:qFormat/>
    <w:rsid w:val="00AE74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0B6B"/>
    <w:pPr>
      <w:keepNext/>
      <w:keepLines/>
      <w:spacing w:before="120" w:after="120" w:line="240" w:lineRule="auto"/>
      <w:outlineLvl w:val="1"/>
    </w:pPr>
    <w:rPr>
      <w:rFonts w:asciiTheme="majorHAnsi" w:eastAsiaTheme="majorEastAsia" w:hAnsiTheme="majorHAnsi" w:cstheme="majorBidi"/>
      <w:b/>
      <w:bCs/>
      <w:color w:val="4F81BD" w:themeColor="accent1"/>
      <w:sz w:val="20"/>
      <w:szCs w:val="26"/>
    </w:rPr>
  </w:style>
  <w:style w:type="paragraph" w:styleId="Titolo3">
    <w:name w:val="heading 3"/>
    <w:basedOn w:val="Titolo2"/>
    <w:next w:val="Normale"/>
    <w:link w:val="Titolo3Carattere"/>
    <w:uiPriority w:val="9"/>
    <w:unhideWhenUsed/>
    <w:qFormat/>
    <w:rsid w:val="00226B0F"/>
    <w:pPr>
      <w:outlineLvl w:val="2"/>
    </w:pPr>
    <w:rPr>
      <w:b w:val="0"/>
      <w:i/>
    </w:rPr>
  </w:style>
  <w:style w:type="paragraph" w:styleId="Titolo4">
    <w:name w:val="heading 4"/>
    <w:basedOn w:val="Normale"/>
    <w:next w:val="Normale"/>
    <w:link w:val="Titolo4Carattere"/>
    <w:uiPriority w:val="9"/>
    <w:semiHidden/>
    <w:unhideWhenUsed/>
    <w:qFormat/>
    <w:rsid w:val="003964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964E4"/>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964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964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964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3964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8489F"/>
    <w:rPr>
      <w:color w:val="C00000"/>
      <w:u w:val="single"/>
    </w:rPr>
  </w:style>
  <w:style w:type="paragraph" w:styleId="Titolo">
    <w:name w:val="Title"/>
    <w:basedOn w:val="Normale"/>
    <w:next w:val="Normale"/>
    <w:link w:val="TitoloCarattere"/>
    <w:uiPriority w:val="10"/>
    <w:qFormat/>
    <w:rsid w:val="00396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964E4"/>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AE7404"/>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81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3964E4"/>
    <w:pPr>
      <w:ind w:left="720"/>
      <w:contextualSpacing/>
    </w:pPr>
  </w:style>
  <w:style w:type="character" w:customStyle="1" w:styleId="ParagrafoelencoCarattere">
    <w:name w:val="Paragrafo elenco Carattere"/>
    <w:basedOn w:val="Carpredefinitoparagrafo"/>
    <w:link w:val="Paragrafoelenco"/>
    <w:uiPriority w:val="34"/>
    <w:rsid w:val="00812C7D"/>
  </w:style>
  <w:style w:type="paragraph" w:customStyle="1" w:styleId="normal-bullet">
    <w:name w:val="normal - bullet"/>
    <w:basedOn w:val="Normale"/>
    <w:link w:val="normal-bulletChar"/>
    <w:rsid w:val="00812C7D"/>
    <w:pPr>
      <w:numPr>
        <w:numId w:val="2"/>
      </w:numPr>
      <w:ind w:left="1077" w:hanging="357"/>
      <w:contextualSpacing/>
    </w:pPr>
    <w:rPr>
      <w:szCs w:val="24"/>
    </w:rPr>
  </w:style>
  <w:style w:type="character" w:customStyle="1" w:styleId="normal-bulletChar">
    <w:name w:val="normal - bullet Char"/>
    <w:basedOn w:val="ParagrafoelencoCarattere"/>
    <w:link w:val="normal-bullet"/>
    <w:rsid w:val="00812C7D"/>
  </w:style>
  <w:style w:type="paragraph" w:customStyle="1" w:styleId="addresses">
    <w:name w:val="addresses"/>
    <w:basedOn w:val="Normale"/>
    <w:link w:val="addressesChar"/>
    <w:rsid w:val="00BF0487"/>
    <w:pPr>
      <w:spacing w:after="0" w:line="240" w:lineRule="auto"/>
    </w:pPr>
  </w:style>
  <w:style w:type="character" w:customStyle="1" w:styleId="addressesChar">
    <w:name w:val="addresses Char"/>
    <w:basedOn w:val="Carpredefinitoparagrafo"/>
    <w:link w:val="addresses"/>
    <w:rsid w:val="00BF0487"/>
  </w:style>
  <w:style w:type="paragraph" w:styleId="Testofumetto">
    <w:name w:val="Balloon Text"/>
    <w:basedOn w:val="Normale"/>
    <w:link w:val="TestofumettoCarattere"/>
    <w:uiPriority w:val="99"/>
    <w:semiHidden/>
    <w:unhideWhenUsed/>
    <w:rsid w:val="00BF04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487"/>
    <w:rPr>
      <w:rFonts w:ascii="Tahoma" w:hAnsi="Tahoma" w:cs="Tahoma"/>
      <w:sz w:val="16"/>
      <w:szCs w:val="16"/>
    </w:rPr>
  </w:style>
  <w:style w:type="paragraph" w:styleId="Intestazione">
    <w:name w:val="header"/>
    <w:basedOn w:val="Normale"/>
    <w:link w:val="IntestazioneCarattere"/>
    <w:uiPriority w:val="99"/>
    <w:unhideWhenUsed/>
    <w:rsid w:val="003964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964E4"/>
  </w:style>
  <w:style w:type="paragraph" w:styleId="Pidipagina">
    <w:name w:val="footer"/>
    <w:basedOn w:val="Normale"/>
    <w:link w:val="PidipaginaCarattere"/>
    <w:uiPriority w:val="99"/>
    <w:unhideWhenUsed/>
    <w:rsid w:val="003964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964E4"/>
  </w:style>
  <w:style w:type="character" w:customStyle="1" w:styleId="Titolo2Carattere">
    <w:name w:val="Titolo 2 Carattere"/>
    <w:basedOn w:val="Carpredefinitoparagrafo"/>
    <w:link w:val="Titolo2"/>
    <w:uiPriority w:val="9"/>
    <w:rsid w:val="00E10B6B"/>
    <w:rPr>
      <w:rFonts w:asciiTheme="majorHAnsi" w:eastAsiaTheme="majorEastAsia" w:hAnsiTheme="majorHAnsi" w:cstheme="majorBidi"/>
      <w:b/>
      <w:bCs/>
      <w:color w:val="4F81BD" w:themeColor="accent1"/>
      <w:sz w:val="20"/>
      <w:szCs w:val="26"/>
    </w:rPr>
  </w:style>
  <w:style w:type="character" w:customStyle="1" w:styleId="Titolo3Carattere">
    <w:name w:val="Titolo 3 Carattere"/>
    <w:basedOn w:val="Carpredefinitoparagrafo"/>
    <w:link w:val="Titolo3"/>
    <w:uiPriority w:val="9"/>
    <w:rsid w:val="00226B0F"/>
    <w:rPr>
      <w:rFonts w:asciiTheme="majorHAnsi" w:eastAsiaTheme="majorEastAsia" w:hAnsiTheme="majorHAnsi" w:cstheme="majorBidi"/>
      <w:bCs/>
      <w:i/>
      <w:color w:val="4F81BD" w:themeColor="accent1"/>
      <w:sz w:val="20"/>
      <w:szCs w:val="26"/>
    </w:rPr>
  </w:style>
  <w:style w:type="character" w:customStyle="1" w:styleId="Titolo4Carattere">
    <w:name w:val="Titolo 4 Carattere"/>
    <w:basedOn w:val="Carpredefinitoparagrafo"/>
    <w:link w:val="Titolo4"/>
    <w:uiPriority w:val="9"/>
    <w:semiHidden/>
    <w:rsid w:val="003964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964E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964E4"/>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964E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964E4"/>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3964E4"/>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3964E4"/>
    <w:pPr>
      <w:spacing w:line="240" w:lineRule="auto"/>
    </w:pPr>
    <w:rPr>
      <w:b/>
      <w:bCs/>
      <w:color w:val="4F81BD" w:themeColor="accent1"/>
      <w:sz w:val="18"/>
      <w:szCs w:val="18"/>
    </w:rPr>
  </w:style>
  <w:style w:type="paragraph" w:styleId="Sottotitolo">
    <w:name w:val="Subtitle"/>
    <w:basedOn w:val="Normale"/>
    <w:next w:val="Normale"/>
    <w:link w:val="SottotitoloCarattere"/>
    <w:uiPriority w:val="11"/>
    <w:qFormat/>
    <w:rsid w:val="003D74CB"/>
    <w:pPr>
      <w:numPr>
        <w:ilvl w:val="1"/>
      </w:numPr>
      <w:spacing w:after="24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D74CB"/>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964E4"/>
    <w:rPr>
      <w:b/>
      <w:bCs/>
    </w:rPr>
  </w:style>
  <w:style w:type="character" w:styleId="Enfasicorsivo">
    <w:name w:val="Emphasis"/>
    <w:basedOn w:val="Carpredefinitoparagrafo"/>
    <w:uiPriority w:val="20"/>
    <w:qFormat/>
    <w:rsid w:val="003964E4"/>
    <w:rPr>
      <w:i/>
      <w:iCs/>
    </w:rPr>
  </w:style>
  <w:style w:type="paragraph" w:styleId="Nessunaspaziatura">
    <w:name w:val="No Spacing"/>
    <w:uiPriority w:val="1"/>
    <w:qFormat/>
    <w:rsid w:val="003964E4"/>
    <w:pPr>
      <w:spacing w:after="0" w:line="240" w:lineRule="auto"/>
    </w:pPr>
  </w:style>
  <w:style w:type="paragraph" w:styleId="Citazione">
    <w:name w:val="Quote"/>
    <w:basedOn w:val="Normale"/>
    <w:next w:val="Normale"/>
    <w:link w:val="CitazioneCarattere"/>
    <w:uiPriority w:val="29"/>
    <w:qFormat/>
    <w:rsid w:val="003964E4"/>
    <w:rPr>
      <w:i/>
      <w:iCs/>
      <w:color w:val="000000" w:themeColor="text1"/>
    </w:rPr>
  </w:style>
  <w:style w:type="character" w:customStyle="1" w:styleId="CitazioneCarattere">
    <w:name w:val="Citazione Carattere"/>
    <w:basedOn w:val="Carpredefinitoparagrafo"/>
    <w:link w:val="Citazione"/>
    <w:uiPriority w:val="29"/>
    <w:rsid w:val="003964E4"/>
    <w:rPr>
      <w:i/>
      <w:iCs/>
      <w:color w:val="000000" w:themeColor="text1"/>
    </w:rPr>
  </w:style>
  <w:style w:type="paragraph" w:styleId="Citazioneintensa">
    <w:name w:val="Intense Quote"/>
    <w:basedOn w:val="Normale"/>
    <w:next w:val="Normale"/>
    <w:link w:val="CitazioneintensaCarattere"/>
    <w:uiPriority w:val="30"/>
    <w:qFormat/>
    <w:rsid w:val="003964E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964E4"/>
    <w:rPr>
      <w:b/>
      <w:bCs/>
      <w:i/>
      <w:iCs/>
      <w:color w:val="4F81BD" w:themeColor="accent1"/>
    </w:rPr>
  </w:style>
  <w:style w:type="character" w:styleId="Enfasidelicata">
    <w:name w:val="Subtle Emphasis"/>
    <w:basedOn w:val="Carpredefinitoparagrafo"/>
    <w:uiPriority w:val="19"/>
    <w:qFormat/>
    <w:rsid w:val="003964E4"/>
    <w:rPr>
      <w:i/>
      <w:iCs/>
      <w:color w:val="808080" w:themeColor="text1" w:themeTint="7F"/>
    </w:rPr>
  </w:style>
  <w:style w:type="character" w:styleId="Enfasiintensa">
    <w:name w:val="Intense Emphasis"/>
    <w:basedOn w:val="Carpredefinitoparagrafo"/>
    <w:uiPriority w:val="21"/>
    <w:qFormat/>
    <w:rsid w:val="003964E4"/>
    <w:rPr>
      <w:b/>
      <w:bCs/>
      <w:i/>
      <w:iCs/>
      <w:color w:val="4F81BD" w:themeColor="accent1"/>
    </w:rPr>
  </w:style>
  <w:style w:type="character" w:styleId="Riferimentodelicato">
    <w:name w:val="Subtle Reference"/>
    <w:basedOn w:val="Carpredefinitoparagrafo"/>
    <w:uiPriority w:val="31"/>
    <w:qFormat/>
    <w:rsid w:val="003964E4"/>
    <w:rPr>
      <w:smallCaps/>
      <w:color w:val="C0504D" w:themeColor="accent2"/>
      <w:u w:val="single"/>
    </w:rPr>
  </w:style>
  <w:style w:type="character" w:styleId="Riferimentointenso">
    <w:name w:val="Intense Reference"/>
    <w:basedOn w:val="Carpredefinitoparagrafo"/>
    <w:uiPriority w:val="32"/>
    <w:qFormat/>
    <w:rsid w:val="003964E4"/>
    <w:rPr>
      <w:b/>
      <w:bCs/>
      <w:smallCaps/>
      <w:color w:val="C0504D" w:themeColor="accent2"/>
      <w:spacing w:val="5"/>
      <w:u w:val="single"/>
    </w:rPr>
  </w:style>
  <w:style w:type="character" w:styleId="Titolodellibro">
    <w:name w:val="Book Title"/>
    <w:basedOn w:val="Carpredefinitoparagrafo"/>
    <w:uiPriority w:val="33"/>
    <w:qFormat/>
    <w:rsid w:val="003964E4"/>
    <w:rPr>
      <w:b/>
      <w:bCs/>
      <w:smallCaps/>
      <w:spacing w:val="5"/>
    </w:rPr>
  </w:style>
  <w:style w:type="paragraph" w:styleId="Titolosommario">
    <w:name w:val="TOC Heading"/>
    <w:basedOn w:val="Titolo1"/>
    <w:next w:val="Normale"/>
    <w:uiPriority w:val="39"/>
    <w:semiHidden/>
    <w:unhideWhenUsed/>
    <w:qFormat/>
    <w:rsid w:val="003964E4"/>
    <w:pPr>
      <w:outlineLvl w:val="9"/>
    </w:pPr>
  </w:style>
  <w:style w:type="paragraph" w:customStyle="1" w:styleId="numberedpub">
    <w:name w:val="numbered pub"/>
    <w:basedOn w:val="Paragrafoelenco"/>
    <w:link w:val="numberedpubChar"/>
    <w:qFormat/>
    <w:rsid w:val="000E514A"/>
    <w:pPr>
      <w:numPr>
        <w:numId w:val="3"/>
      </w:numPr>
    </w:pPr>
    <w:rPr>
      <w:lang w:val="it-IT"/>
    </w:rPr>
  </w:style>
  <w:style w:type="character" w:customStyle="1" w:styleId="numberedpubChar">
    <w:name w:val="numbered pub Char"/>
    <w:basedOn w:val="ParagrafoelencoCarattere"/>
    <w:link w:val="numberedpub"/>
    <w:rsid w:val="000E514A"/>
    <w:rPr>
      <w:lang w:val="it-IT"/>
    </w:rPr>
  </w:style>
  <w:style w:type="paragraph" w:customStyle="1" w:styleId="Default">
    <w:name w:val="Default"/>
    <w:rsid w:val="00CF3E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title">
    <w:name w:val="Article title"/>
    <w:basedOn w:val="Normale"/>
    <w:next w:val="Normale"/>
    <w:qFormat/>
    <w:rsid w:val="00BB5016"/>
    <w:pPr>
      <w:spacing w:after="0" w:line="240" w:lineRule="auto"/>
      <w:ind w:left="567" w:right="567"/>
      <w:jc w:val="center"/>
    </w:pPr>
    <w:rPr>
      <w:rFonts w:ascii="Times New Roman" w:eastAsia="Times New Roman" w:hAnsi="Times New Roman" w:cs="Times New Roman"/>
      <w:b/>
      <w:caps/>
      <w:sz w:val="24"/>
      <w:szCs w:val="24"/>
      <w:lang w:eastAsia="en-GB"/>
    </w:rPr>
  </w:style>
  <w:style w:type="paragraph" w:styleId="Corpotesto">
    <w:name w:val="Body Text"/>
    <w:basedOn w:val="Normale"/>
    <w:link w:val="CorpotestoCarattere"/>
    <w:semiHidden/>
    <w:unhideWhenUsed/>
    <w:rsid w:val="000E514A"/>
    <w:pPr>
      <w:spacing w:after="0" w:line="240" w:lineRule="auto"/>
      <w:jc w:val="left"/>
    </w:pPr>
    <w:rPr>
      <w:rFonts w:ascii="Arial" w:eastAsia="Times New Roman" w:hAnsi="Arial" w:cs="Times New Roman"/>
      <w:szCs w:val="20"/>
      <w:u w:val="single"/>
    </w:rPr>
  </w:style>
  <w:style w:type="character" w:customStyle="1" w:styleId="CorpotestoCarattere">
    <w:name w:val="Corpo testo Carattere"/>
    <w:basedOn w:val="Carpredefinitoparagrafo"/>
    <w:link w:val="Corpotesto"/>
    <w:semiHidden/>
    <w:rsid w:val="000E514A"/>
    <w:rPr>
      <w:rFonts w:ascii="Arial" w:eastAsia="Times New Roman" w:hAnsi="Arial"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B6B"/>
    <w:pPr>
      <w:spacing w:after="60"/>
      <w:jc w:val="both"/>
    </w:pPr>
  </w:style>
  <w:style w:type="paragraph" w:styleId="Titolo1">
    <w:name w:val="heading 1"/>
    <w:basedOn w:val="Normale"/>
    <w:next w:val="Normale"/>
    <w:link w:val="Titolo1Carattere"/>
    <w:uiPriority w:val="9"/>
    <w:qFormat/>
    <w:rsid w:val="00AE74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0B6B"/>
    <w:pPr>
      <w:keepNext/>
      <w:keepLines/>
      <w:spacing w:before="120" w:after="120" w:line="240" w:lineRule="auto"/>
      <w:outlineLvl w:val="1"/>
    </w:pPr>
    <w:rPr>
      <w:rFonts w:asciiTheme="majorHAnsi" w:eastAsiaTheme="majorEastAsia" w:hAnsiTheme="majorHAnsi" w:cstheme="majorBidi"/>
      <w:b/>
      <w:bCs/>
      <w:color w:val="4F81BD" w:themeColor="accent1"/>
      <w:sz w:val="20"/>
      <w:szCs w:val="26"/>
    </w:rPr>
  </w:style>
  <w:style w:type="paragraph" w:styleId="Titolo3">
    <w:name w:val="heading 3"/>
    <w:basedOn w:val="Titolo2"/>
    <w:next w:val="Normale"/>
    <w:link w:val="Titolo3Carattere"/>
    <w:uiPriority w:val="9"/>
    <w:unhideWhenUsed/>
    <w:qFormat/>
    <w:rsid w:val="00226B0F"/>
    <w:pPr>
      <w:outlineLvl w:val="2"/>
    </w:pPr>
    <w:rPr>
      <w:b w:val="0"/>
      <w:i/>
    </w:rPr>
  </w:style>
  <w:style w:type="paragraph" w:styleId="Titolo4">
    <w:name w:val="heading 4"/>
    <w:basedOn w:val="Normale"/>
    <w:next w:val="Normale"/>
    <w:link w:val="Titolo4Carattere"/>
    <w:uiPriority w:val="9"/>
    <w:semiHidden/>
    <w:unhideWhenUsed/>
    <w:qFormat/>
    <w:rsid w:val="003964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964E4"/>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964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964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964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3964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8489F"/>
    <w:rPr>
      <w:color w:val="C00000"/>
      <w:u w:val="single"/>
    </w:rPr>
  </w:style>
  <w:style w:type="paragraph" w:styleId="Titolo">
    <w:name w:val="Title"/>
    <w:basedOn w:val="Normale"/>
    <w:next w:val="Normale"/>
    <w:link w:val="TitoloCarattere"/>
    <w:uiPriority w:val="10"/>
    <w:qFormat/>
    <w:rsid w:val="00396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964E4"/>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AE7404"/>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81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3964E4"/>
    <w:pPr>
      <w:ind w:left="720"/>
      <w:contextualSpacing/>
    </w:pPr>
  </w:style>
  <w:style w:type="character" w:customStyle="1" w:styleId="ParagrafoelencoCarattere">
    <w:name w:val="Paragrafo elenco Carattere"/>
    <w:basedOn w:val="Carpredefinitoparagrafo"/>
    <w:link w:val="Paragrafoelenco"/>
    <w:uiPriority w:val="34"/>
    <w:rsid w:val="00812C7D"/>
  </w:style>
  <w:style w:type="paragraph" w:customStyle="1" w:styleId="normal-bullet">
    <w:name w:val="normal - bullet"/>
    <w:basedOn w:val="Normale"/>
    <w:link w:val="normal-bulletChar"/>
    <w:rsid w:val="00812C7D"/>
    <w:pPr>
      <w:numPr>
        <w:numId w:val="2"/>
      </w:numPr>
      <w:ind w:left="1077" w:hanging="357"/>
      <w:contextualSpacing/>
    </w:pPr>
    <w:rPr>
      <w:szCs w:val="24"/>
    </w:rPr>
  </w:style>
  <w:style w:type="character" w:customStyle="1" w:styleId="normal-bulletChar">
    <w:name w:val="normal - bullet Char"/>
    <w:basedOn w:val="ParagrafoelencoCarattere"/>
    <w:link w:val="normal-bullet"/>
    <w:rsid w:val="00812C7D"/>
  </w:style>
  <w:style w:type="paragraph" w:customStyle="1" w:styleId="addresses">
    <w:name w:val="addresses"/>
    <w:basedOn w:val="Normale"/>
    <w:link w:val="addressesChar"/>
    <w:rsid w:val="00BF0487"/>
    <w:pPr>
      <w:spacing w:after="0" w:line="240" w:lineRule="auto"/>
    </w:pPr>
  </w:style>
  <w:style w:type="character" w:customStyle="1" w:styleId="addressesChar">
    <w:name w:val="addresses Char"/>
    <w:basedOn w:val="Carpredefinitoparagrafo"/>
    <w:link w:val="addresses"/>
    <w:rsid w:val="00BF0487"/>
  </w:style>
  <w:style w:type="paragraph" w:styleId="Testofumetto">
    <w:name w:val="Balloon Text"/>
    <w:basedOn w:val="Normale"/>
    <w:link w:val="TestofumettoCarattere"/>
    <w:uiPriority w:val="99"/>
    <w:semiHidden/>
    <w:unhideWhenUsed/>
    <w:rsid w:val="00BF04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487"/>
    <w:rPr>
      <w:rFonts w:ascii="Tahoma" w:hAnsi="Tahoma" w:cs="Tahoma"/>
      <w:sz w:val="16"/>
      <w:szCs w:val="16"/>
    </w:rPr>
  </w:style>
  <w:style w:type="paragraph" w:styleId="Intestazione">
    <w:name w:val="header"/>
    <w:basedOn w:val="Normale"/>
    <w:link w:val="IntestazioneCarattere"/>
    <w:uiPriority w:val="99"/>
    <w:unhideWhenUsed/>
    <w:rsid w:val="003964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964E4"/>
  </w:style>
  <w:style w:type="paragraph" w:styleId="Pidipagina">
    <w:name w:val="footer"/>
    <w:basedOn w:val="Normale"/>
    <w:link w:val="PidipaginaCarattere"/>
    <w:uiPriority w:val="99"/>
    <w:unhideWhenUsed/>
    <w:rsid w:val="003964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964E4"/>
  </w:style>
  <w:style w:type="character" w:customStyle="1" w:styleId="Titolo2Carattere">
    <w:name w:val="Titolo 2 Carattere"/>
    <w:basedOn w:val="Carpredefinitoparagrafo"/>
    <w:link w:val="Titolo2"/>
    <w:uiPriority w:val="9"/>
    <w:rsid w:val="00E10B6B"/>
    <w:rPr>
      <w:rFonts w:asciiTheme="majorHAnsi" w:eastAsiaTheme="majorEastAsia" w:hAnsiTheme="majorHAnsi" w:cstheme="majorBidi"/>
      <w:b/>
      <w:bCs/>
      <w:color w:val="4F81BD" w:themeColor="accent1"/>
      <w:sz w:val="20"/>
      <w:szCs w:val="26"/>
    </w:rPr>
  </w:style>
  <w:style w:type="character" w:customStyle="1" w:styleId="Titolo3Carattere">
    <w:name w:val="Titolo 3 Carattere"/>
    <w:basedOn w:val="Carpredefinitoparagrafo"/>
    <w:link w:val="Titolo3"/>
    <w:uiPriority w:val="9"/>
    <w:rsid w:val="00226B0F"/>
    <w:rPr>
      <w:rFonts w:asciiTheme="majorHAnsi" w:eastAsiaTheme="majorEastAsia" w:hAnsiTheme="majorHAnsi" w:cstheme="majorBidi"/>
      <w:bCs/>
      <w:i/>
      <w:color w:val="4F81BD" w:themeColor="accent1"/>
      <w:sz w:val="20"/>
      <w:szCs w:val="26"/>
    </w:rPr>
  </w:style>
  <w:style w:type="character" w:customStyle="1" w:styleId="Titolo4Carattere">
    <w:name w:val="Titolo 4 Carattere"/>
    <w:basedOn w:val="Carpredefinitoparagrafo"/>
    <w:link w:val="Titolo4"/>
    <w:uiPriority w:val="9"/>
    <w:semiHidden/>
    <w:rsid w:val="003964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964E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964E4"/>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964E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964E4"/>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3964E4"/>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3964E4"/>
    <w:pPr>
      <w:spacing w:line="240" w:lineRule="auto"/>
    </w:pPr>
    <w:rPr>
      <w:b/>
      <w:bCs/>
      <w:color w:val="4F81BD" w:themeColor="accent1"/>
      <w:sz w:val="18"/>
      <w:szCs w:val="18"/>
    </w:rPr>
  </w:style>
  <w:style w:type="paragraph" w:styleId="Sottotitolo">
    <w:name w:val="Subtitle"/>
    <w:basedOn w:val="Normale"/>
    <w:next w:val="Normale"/>
    <w:link w:val="SottotitoloCarattere"/>
    <w:uiPriority w:val="11"/>
    <w:qFormat/>
    <w:rsid w:val="003D74CB"/>
    <w:pPr>
      <w:numPr>
        <w:ilvl w:val="1"/>
      </w:numPr>
      <w:spacing w:after="24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D74CB"/>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964E4"/>
    <w:rPr>
      <w:b/>
      <w:bCs/>
    </w:rPr>
  </w:style>
  <w:style w:type="character" w:styleId="Enfasicorsivo">
    <w:name w:val="Emphasis"/>
    <w:basedOn w:val="Carpredefinitoparagrafo"/>
    <w:uiPriority w:val="20"/>
    <w:qFormat/>
    <w:rsid w:val="003964E4"/>
    <w:rPr>
      <w:i/>
      <w:iCs/>
    </w:rPr>
  </w:style>
  <w:style w:type="paragraph" w:styleId="Nessunaspaziatura">
    <w:name w:val="No Spacing"/>
    <w:uiPriority w:val="1"/>
    <w:qFormat/>
    <w:rsid w:val="003964E4"/>
    <w:pPr>
      <w:spacing w:after="0" w:line="240" w:lineRule="auto"/>
    </w:pPr>
  </w:style>
  <w:style w:type="paragraph" w:styleId="Citazione">
    <w:name w:val="Quote"/>
    <w:basedOn w:val="Normale"/>
    <w:next w:val="Normale"/>
    <w:link w:val="CitazioneCarattere"/>
    <w:uiPriority w:val="29"/>
    <w:qFormat/>
    <w:rsid w:val="003964E4"/>
    <w:rPr>
      <w:i/>
      <w:iCs/>
      <w:color w:val="000000" w:themeColor="text1"/>
    </w:rPr>
  </w:style>
  <w:style w:type="character" w:customStyle="1" w:styleId="CitazioneCarattere">
    <w:name w:val="Citazione Carattere"/>
    <w:basedOn w:val="Carpredefinitoparagrafo"/>
    <w:link w:val="Citazione"/>
    <w:uiPriority w:val="29"/>
    <w:rsid w:val="003964E4"/>
    <w:rPr>
      <w:i/>
      <w:iCs/>
      <w:color w:val="000000" w:themeColor="text1"/>
    </w:rPr>
  </w:style>
  <w:style w:type="paragraph" w:styleId="Citazioneintensa">
    <w:name w:val="Intense Quote"/>
    <w:basedOn w:val="Normale"/>
    <w:next w:val="Normale"/>
    <w:link w:val="CitazioneintensaCarattere"/>
    <w:uiPriority w:val="30"/>
    <w:qFormat/>
    <w:rsid w:val="003964E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964E4"/>
    <w:rPr>
      <w:b/>
      <w:bCs/>
      <w:i/>
      <w:iCs/>
      <w:color w:val="4F81BD" w:themeColor="accent1"/>
    </w:rPr>
  </w:style>
  <w:style w:type="character" w:styleId="Enfasidelicata">
    <w:name w:val="Subtle Emphasis"/>
    <w:basedOn w:val="Carpredefinitoparagrafo"/>
    <w:uiPriority w:val="19"/>
    <w:qFormat/>
    <w:rsid w:val="003964E4"/>
    <w:rPr>
      <w:i/>
      <w:iCs/>
      <w:color w:val="808080" w:themeColor="text1" w:themeTint="7F"/>
    </w:rPr>
  </w:style>
  <w:style w:type="character" w:styleId="Enfasiintensa">
    <w:name w:val="Intense Emphasis"/>
    <w:basedOn w:val="Carpredefinitoparagrafo"/>
    <w:uiPriority w:val="21"/>
    <w:qFormat/>
    <w:rsid w:val="003964E4"/>
    <w:rPr>
      <w:b/>
      <w:bCs/>
      <w:i/>
      <w:iCs/>
      <w:color w:val="4F81BD" w:themeColor="accent1"/>
    </w:rPr>
  </w:style>
  <w:style w:type="character" w:styleId="Riferimentodelicato">
    <w:name w:val="Subtle Reference"/>
    <w:basedOn w:val="Carpredefinitoparagrafo"/>
    <w:uiPriority w:val="31"/>
    <w:qFormat/>
    <w:rsid w:val="003964E4"/>
    <w:rPr>
      <w:smallCaps/>
      <w:color w:val="C0504D" w:themeColor="accent2"/>
      <w:u w:val="single"/>
    </w:rPr>
  </w:style>
  <w:style w:type="character" w:styleId="Riferimentointenso">
    <w:name w:val="Intense Reference"/>
    <w:basedOn w:val="Carpredefinitoparagrafo"/>
    <w:uiPriority w:val="32"/>
    <w:qFormat/>
    <w:rsid w:val="003964E4"/>
    <w:rPr>
      <w:b/>
      <w:bCs/>
      <w:smallCaps/>
      <w:color w:val="C0504D" w:themeColor="accent2"/>
      <w:spacing w:val="5"/>
      <w:u w:val="single"/>
    </w:rPr>
  </w:style>
  <w:style w:type="character" w:styleId="Titolodellibro">
    <w:name w:val="Book Title"/>
    <w:basedOn w:val="Carpredefinitoparagrafo"/>
    <w:uiPriority w:val="33"/>
    <w:qFormat/>
    <w:rsid w:val="003964E4"/>
    <w:rPr>
      <w:b/>
      <w:bCs/>
      <w:smallCaps/>
      <w:spacing w:val="5"/>
    </w:rPr>
  </w:style>
  <w:style w:type="paragraph" w:styleId="Titolosommario">
    <w:name w:val="TOC Heading"/>
    <w:basedOn w:val="Titolo1"/>
    <w:next w:val="Normale"/>
    <w:uiPriority w:val="39"/>
    <w:semiHidden/>
    <w:unhideWhenUsed/>
    <w:qFormat/>
    <w:rsid w:val="003964E4"/>
    <w:pPr>
      <w:outlineLvl w:val="9"/>
    </w:pPr>
  </w:style>
  <w:style w:type="paragraph" w:customStyle="1" w:styleId="numberedpub">
    <w:name w:val="numbered pub"/>
    <w:basedOn w:val="Paragrafoelenco"/>
    <w:link w:val="numberedpubChar"/>
    <w:qFormat/>
    <w:rsid w:val="000E514A"/>
    <w:pPr>
      <w:numPr>
        <w:numId w:val="3"/>
      </w:numPr>
    </w:pPr>
    <w:rPr>
      <w:lang w:val="it-IT"/>
    </w:rPr>
  </w:style>
  <w:style w:type="character" w:customStyle="1" w:styleId="numberedpubChar">
    <w:name w:val="numbered pub Char"/>
    <w:basedOn w:val="ParagrafoelencoCarattere"/>
    <w:link w:val="numberedpub"/>
    <w:rsid w:val="000E514A"/>
    <w:rPr>
      <w:lang w:val="it-IT"/>
    </w:rPr>
  </w:style>
  <w:style w:type="paragraph" w:customStyle="1" w:styleId="Default">
    <w:name w:val="Default"/>
    <w:rsid w:val="00CF3E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title">
    <w:name w:val="Article title"/>
    <w:basedOn w:val="Normale"/>
    <w:next w:val="Normale"/>
    <w:qFormat/>
    <w:rsid w:val="00BB5016"/>
    <w:pPr>
      <w:spacing w:after="0" w:line="240" w:lineRule="auto"/>
      <w:ind w:left="567" w:right="567"/>
      <w:jc w:val="center"/>
    </w:pPr>
    <w:rPr>
      <w:rFonts w:ascii="Times New Roman" w:eastAsia="Times New Roman" w:hAnsi="Times New Roman" w:cs="Times New Roman"/>
      <w:b/>
      <w:caps/>
      <w:sz w:val="24"/>
      <w:szCs w:val="24"/>
      <w:lang w:eastAsia="en-GB"/>
    </w:rPr>
  </w:style>
  <w:style w:type="paragraph" w:styleId="Corpotesto">
    <w:name w:val="Body Text"/>
    <w:basedOn w:val="Normale"/>
    <w:link w:val="CorpotestoCarattere"/>
    <w:semiHidden/>
    <w:unhideWhenUsed/>
    <w:rsid w:val="000E514A"/>
    <w:pPr>
      <w:spacing w:after="0" w:line="240" w:lineRule="auto"/>
      <w:jc w:val="left"/>
    </w:pPr>
    <w:rPr>
      <w:rFonts w:ascii="Arial" w:eastAsia="Times New Roman" w:hAnsi="Arial" w:cs="Times New Roman"/>
      <w:szCs w:val="20"/>
      <w:u w:val="single"/>
    </w:rPr>
  </w:style>
  <w:style w:type="character" w:customStyle="1" w:styleId="CorpotestoCarattere">
    <w:name w:val="Corpo testo Carattere"/>
    <w:basedOn w:val="Carpredefinitoparagrafo"/>
    <w:link w:val="Corpotesto"/>
    <w:semiHidden/>
    <w:rsid w:val="000E514A"/>
    <w:rPr>
      <w:rFonts w:ascii="Arial" w:eastAsia="Times New Roman" w:hAnsi="Arial"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440">
      <w:bodyDiv w:val="1"/>
      <w:marLeft w:val="0"/>
      <w:marRight w:val="0"/>
      <w:marTop w:val="0"/>
      <w:marBottom w:val="0"/>
      <w:divBdr>
        <w:top w:val="none" w:sz="0" w:space="0" w:color="auto"/>
        <w:left w:val="none" w:sz="0" w:space="0" w:color="auto"/>
        <w:bottom w:val="none" w:sz="0" w:space="0" w:color="auto"/>
        <w:right w:val="none" w:sz="0" w:space="0" w:color="auto"/>
      </w:divBdr>
    </w:div>
    <w:div w:id="203181847">
      <w:bodyDiv w:val="1"/>
      <w:marLeft w:val="0"/>
      <w:marRight w:val="0"/>
      <w:marTop w:val="0"/>
      <w:marBottom w:val="0"/>
      <w:divBdr>
        <w:top w:val="none" w:sz="0" w:space="0" w:color="auto"/>
        <w:left w:val="none" w:sz="0" w:space="0" w:color="auto"/>
        <w:bottom w:val="none" w:sz="0" w:space="0" w:color="auto"/>
        <w:right w:val="none" w:sz="0" w:space="0" w:color="auto"/>
      </w:divBdr>
    </w:div>
    <w:div w:id="238829908">
      <w:bodyDiv w:val="1"/>
      <w:marLeft w:val="0"/>
      <w:marRight w:val="0"/>
      <w:marTop w:val="0"/>
      <w:marBottom w:val="0"/>
      <w:divBdr>
        <w:top w:val="none" w:sz="0" w:space="0" w:color="auto"/>
        <w:left w:val="none" w:sz="0" w:space="0" w:color="auto"/>
        <w:bottom w:val="none" w:sz="0" w:space="0" w:color="auto"/>
        <w:right w:val="none" w:sz="0" w:space="0" w:color="auto"/>
      </w:divBdr>
    </w:div>
    <w:div w:id="307245083">
      <w:bodyDiv w:val="1"/>
      <w:marLeft w:val="0"/>
      <w:marRight w:val="0"/>
      <w:marTop w:val="0"/>
      <w:marBottom w:val="0"/>
      <w:divBdr>
        <w:top w:val="none" w:sz="0" w:space="0" w:color="auto"/>
        <w:left w:val="none" w:sz="0" w:space="0" w:color="auto"/>
        <w:bottom w:val="none" w:sz="0" w:space="0" w:color="auto"/>
        <w:right w:val="none" w:sz="0" w:space="0" w:color="auto"/>
      </w:divBdr>
    </w:div>
    <w:div w:id="381830495">
      <w:bodyDiv w:val="1"/>
      <w:marLeft w:val="0"/>
      <w:marRight w:val="0"/>
      <w:marTop w:val="0"/>
      <w:marBottom w:val="0"/>
      <w:divBdr>
        <w:top w:val="none" w:sz="0" w:space="0" w:color="auto"/>
        <w:left w:val="none" w:sz="0" w:space="0" w:color="auto"/>
        <w:bottom w:val="none" w:sz="0" w:space="0" w:color="auto"/>
        <w:right w:val="none" w:sz="0" w:space="0" w:color="auto"/>
      </w:divBdr>
    </w:div>
    <w:div w:id="394085469">
      <w:bodyDiv w:val="1"/>
      <w:marLeft w:val="0"/>
      <w:marRight w:val="0"/>
      <w:marTop w:val="0"/>
      <w:marBottom w:val="0"/>
      <w:divBdr>
        <w:top w:val="none" w:sz="0" w:space="0" w:color="auto"/>
        <w:left w:val="none" w:sz="0" w:space="0" w:color="auto"/>
        <w:bottom w:val="none" w:sz="0" w:space="0" w:color="auto"/>
        <w:right w:val="none" w:sz="0" w:space="0" w:color="auto"/>
      </w:divBdr>
    </w:div>
    <w:div w:id="451704596">
      <w:bodyDiv w:val="1"/>
      <w:marLeft w:val="0"/>
      <w:marRight w:val="0"/>
      <w:marTop w:val="0"/>
      <w:marBottom w:val="0"/>
      <w:divBdr>
        <w:top w:val="none" w:sz="0" w:space="0" w:color="auto"/>
        <w:left w:val="none" w:sz="0" w:space="0" w:color="auto"/>
        <w:bottom w:val="none" w:sz="0" w:space="0" w:color="auto"/>
        <w:right w:val="none" w:sz="0" w:space="0" w:color="auto"/>
      </w:divBdr>
    </w:div>
    <w:div w:id="724186754">
      <w:bodyDiv w:val="1"/>
      <w:marLeft w:val="0"/>
      <w:marRight w:val="0"/>
      <w:marTop w:val="0"/>
      <w:marBottom w:val="0"/>
      <w:divBdr>
        <w:top w:val="none" w:sz="0" w:space="0" w:color="auto"/>
        <w:left w:val="none" w:sz="0" w:space="0" w:color="auto"/>
        <w:bottom w:val="none" w:sz="0" w:space="0" w:color="auto"/>
        <w:right w:val="none" w:sz="0" w:space="0" w:color="auto"/>
      </w:divBdr>
    </w:div>
    <w:div w:id="873932001">
      <w:bodyDiv w:val="1"/>
      <w:marLeft w:val="0"/>
      <w:marRight w:val="0"/>
      <w:marTop w:val="0"/>
      <w:marBottom w:val="0"/>
      <w:divBdr>
        <w:top w:val="none" w:sz="0" w:space="0" w:color="auto"/>
        <w:left w:val="none" w:sz="0" w:space="0" w:color="auto"/>
        <w:bottom w:val="none" w:sz="0" w:space="0" w:color="auto"/>
        <w:right w:val="none" w:sz="0" w:space="0" w:color="auto"/>
      </w:divBdr>
    </w:div>
    <w:div w:id="1209074374">
      <w:bodyDiv w:val="1"/>
      <w:marLeft w:val="0"/>
      <w:marRight w:val="0"/>
      <w:marTop w:val="0"/>
      <w:marBottom w:val="0"/>
      <w:divBdr>
        <w:top w:val="none" w:sz="0" w:space="0" w:color="auto"/>
        <w:left w:val="none" w:sz="0" w:space="0" w:color="auto"/>
        <w:bottom w:val="none" w:sz="0" w:space="0" w:color="auto"/>
        <w:right w:val="none" w:sz="0" w:space="0" w:color="auto"/>
      </w:divBdr>
    </w:div>
    <w:div w:id="1414428261">
      <w:bodyDiv w:val="1"/>
      <w:marLeft w:val="0"/>
      <w:marRight w:val="0"/>
      <w:marTop w:val="0"/>
      <w:marBottom w:val="0"/>
      <w:divBdr>
        <w:top w:val="none" w:sz="0" w:space="0" w:color="auto"/>
        <w:left w:val="none" w:sz="0" w:space="0" w:color="auto"/>
        <w:bottom w:val="none" w:sz="0" w:space="0" w:color="auto"/>
        <w:right w:val="none" w:sz="0" w:space="0" w:color="auto"/>
      </w:divBdr>
    </w:div>
    <w:div w:id="1419600212">
      <w:bodyDiv w:val="1"/>
      <w:marLeft w:val="0"/>
      <w:marRight w:val="0"/>
      <w:marTop w:val="0"/>
      <w:marBottom w:val="0"/>
      <w:divBdr>
        <w:top w:val="none" w:sz="0" w:space="0" w:color="auto"/>
        <w:left w:val="none" w:sz="0" w:space="0" w:color="auto"/>
        <w:bottom w:val="none" w:sz="0" w:space="0" w:color="auto"/>
        <w:right w:val="none" w:sz="0" w:space="0" w:color="auto"/>
      </w:divBdr>
    </w:div>
    <w:div w:id="20282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p7-compass.e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4D92-347C-4BB9-9282-F5D453CA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3518</Words>
  <Characters>20055</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Edinburgh Napier University</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 Fonzone</dc:creator>
  <cp:lastModifiedBy>Luca Mantecchini</cp:lastModifiedBy>
  <cp:revision>2</cp:revision>
  <cp:lastPrinted>2014-12-04T14:51:00Z</cp:lastPrinted>
  <dcterms:created xsi:type="dcterms:W3CDTF">2017-06-16T08:40:00Z</dcterms:created>
  <dcterms:modified xsi:type="dcterms:W3CDTF">2017-06-16T08:40:00Z</dcterms:modified>
</cp:coreProperties>
</file>